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05" w:rsidRDefault="00902105" w:rsidP="004467A6">
      <w:pPr>
        <w:jc w:val="center"/>
        <w:rPr>
          <w:rFonts w:ascii="HG創英角ｺﾞｼｯｸUB" w:eastAsia="HG創英角ｺﾞｼｯｸUB" w:hAnsi="HG創英角ｺﾞｼｯｸUB"/>
          <w:sz w:val="72"/>
          <w:szCs w:val="72"/>
        </w:rPr>
      </w:pPr>
    </w:p>
    <w:p w:rsidR="00890E1A" w:rsidRPr="00890E1A" w:rsidRDefault="00FF0F2C" w:rsidP="004467A6">
      <w:pPr>
        <w:jc w:val="center"/>
        <w:rPr>
          <w:rFonts w:ascii="HG創英角ｺﾞｼｯｸUB" w:eastAsia="HG創英角ｺﾞｼｯｸUB" w:hAnsi="HG創英角ｺﾞｼｯｸUB"/>
          <w:sz w:val="72"/>
          <w:szCs w:val="72"/>
        </w:rPr>
      </w:pPr>
      <w:r w:rsidRPr="00890E1A">
        <w:rPr>
          <w:rFonts w:ascii="HG創英角ｺﾞｼｯｸUB" w:eastAsia="HG創英角ｺﾞｼｯｸUB" w:hAnsi="HG創英角ｺﾞｼｯｸUB" w:hint="eastAsia"/>
          <w:sz w:val="72"/>
          <w:szCs w:val="72"/>
        </w:rPr>
        <w:t xml:space="preserve">山形県　</w:t>
      </w:r>
    </w:p>
    <w:p w:rsidR="00890E1A" w:rsidRPr="00890E1A" w:rsidRDefault="00890E1A" w:rsidP="00890E1A">
      <w:pPr>
        <w:jc w:val="center"/>
        <w:rPr>
          <w:rFonts w:ascii="HG創英角ｺﾞｼｯｸUB" w:eastAsia="HG創英角ｺﾞｼｯｸUB" w:hAnsi="HG創英角ｺﾞｼｯｸUB"/>
          <w:sz w:val="72"/>
          <w:szCs w:val="72"/>
        </w:rPr>
      </w:pPr>
      <w:r w:rsidRPr="00890E1A">
        <w:rPr>
          <w:rFonts w:ascii="HG創英角ｺﾞｼｯｸUB" w:eastAsia="HG創英角ｺﾞｼｯｸUB" w:hAnsi="HG創英角ｺﾞｼｯｸUB" w:hint="eastAsia"/>
          <w:sz w:val="72"/>
          <w:szCs w:val="72"/>
        </w:rPr>
        <w:t>「</w:t>
      </w:r>
      <w:r w:rsidR="007C7A70" w:rsidRPr="00890E1A">
        <w:rPr>
          <w:rFonts w:ascii="HG創英角ｺﾞｼｯｸUB" w:eastAsia="HG創英角ｺﾞｼｯｸUB" w:hAnsi="HG創英角ｺﾞｼｯｸUB" w:hint="eastAsia"/>
          <w:sz w:val="72"/>
          <w:szCs w:val="72"/>
        </w:rPr>
        <w:t>キャリア・パスポート</w:t>
      </w:r>
      <w:r w:rsidRPr="00890E1A">
        <w:rPr>
          <w:rFonts w:ascii="HG創英角ｺﾞｼｯｸUB" w:eastAsia="HG創英角ｺﾞｼｯｸUB" w:hAnsi="HG創英角ｺﾞｼｯｸUB" w:hint="eastAsia"/>
          <w:sz w:val="72"/>
          <w:szCs w:val="72"/>
        </w:rPr>
        <w:t>」の</w:t>
      </w:r>
    </w:p>
    <w:p w:rsidR="00890E1A" w:rsidRPr="00890E1A" w:rsidRDefault="00890E1A" w:rsidP="00890E1A">
      <w:pPr>
        <w:jc w:val="center"/>
        <w:rPr>
          <w:rFonts w:ascii="HG創英角ｺﾞｼｯｸUB" w:eastAsia="HG創英角ｺﾞｼｯｸUB" w:hAnsi="HG創英角ｺﾞｼｯｸUB"/>
          <w:sz w:val="72"/>
          <w:szCs w:val="72"/>
        </w:rPr>
      </w:pPr>
      <w:r w:rsidRPr="00890E1A">
        <w:rPr>
          <w:rFonts w:ascii="HG創英角ｺﾞｼｯｸUB" w:eastAsia="HG創英角ｺﾞｼｯｸUB" w:hAnsi="HG創英角ｺﾞｼｯｸUB" w:hint="eastAsia"/>
          <w:sz w:val="72"/>
          <w:szCs w:val="72"/>
        </w:rPr>
        <w:t>取組みを</w:t>
      </w:r>
      <w:r w:rsidR="00594DC8">
        <w:rPr>
          <w:rFonts w:ascii="HG創英角ｺﾞｼｯｸUB" w:eastAsia="HG創英角ｺﾞｼｯｸUB" w:hAnsi="HG創英角ｺﾞｼｯｸUB" w:hint="eastAsia"/>
          <w:sz w:val="72"/>
          <w:szCs w:val="72"/>
        </w:rPr>
        <w:t>進める</w:t>
      </w:r>
      <w:r w:rsidRPr="00890E1A">
        <w:rPr>
          <w:rFonts w:ascii="HG創英角ｺﾞｼｯｸUB" w:eastAsia="HG創英角ｺﾞｼｯｸUB" w:hAnsi="HG創英角ｺﾞｼｯｸUB" w:hint="eastAsia"/>
          <w:sz w:val="72"/>
          <w:szCs w:val="72"/>
        </w:rPr>
        <w:t>ために</w:t>
      </w:r>
    </w:p>
    <w:p w:rsidR="004F62B0" w:rsidRPr="00021BC5" w:rsidRDefault="00890E1A" w:rsidP="004F62B0">
      <w:pPr>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48"/>
          <w:szCs w:val="48"/>
        </w:rPr>
        <w:t>～教員向け説明資料～</w:t>
      </w:r>
    </w:p>
    <w:p w:rsidR="004F62B0" w:rsidRPr="00DD4E2E" w:rsidRDefault="004F62B0" w:rsidP="004467A6">
      <w:pPr>
        <w:jc w:val="center"/>
        <w:rPr>
          <w:rFonts w:ascii="HG創英角ｺﾞｼｯｸUB" w:eastAsia="HG創英角ｺﾞｼｯｸUB" w:hAnsi="HG創英角ｺﾞｼｯｸUB"/>
          <w:sz w:val="48"/>
          <w:szCs w:val="48"/>
        </w:rPr>
      </w:pPr>
    </w:p>
    <w:p w:rsidR="00FF0F2C" w:rsidRDefault="00FF0F2C" w:rsidP="00FF0F2C">
      <w:pPr>
        <w:jc w:val="left"/>
        <w:rPr>
          <w:rFonts w:asciiTheme="majorEastAsia" w:eastAsiaTheme="majorEastAsia" w:hAnsiTheme="majorEastAsia"/>
          <w:sz w:val="28"/>
          <w:szCs w:val="28"/>
        </w:rPr>
      </w:pPr>
      <w:r w:rsidRPr="00FF0F2C">
        <w:rPr>
          <w:rFonts w:asciiTheme="majorEastAsia" w:eastAsiaTheme="majorEastAsia" w:hAnsiTheme="majorEastAsia"/>
          <w:noProof/>
          <w:sz w:val="28"/>
          <w:szCs w:val="28"/>
        </w:rPr>
        <mc:AlternateContent>
          <mc:Choice Requires="wps">
            <w:drawing>
              <wp:anchor distT="0" distB="0" distL="114300" distR="114300" simplePos="0" relativeHeight="251665408" behindDoc="0" locked="0" layoutInCell="1" allowOverlap="1" wp14:anchorId="51EF15D7" wp14:editId="5C25B2F1">
                <wp:simplePos x="0" y="0"/>
                <wp:positionH relativeFrom="column">
                  <wp:posOffset>286385</wp:posOffset>
                </wp:positionH>
                <wp:positionV relativeFrom="paragraph">
                  <wp:posOffset>244475</wp:posOffset>
                </wp:positionV>
                <wp:extent cx="5267325" cy="25717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571750"/>
                        </a:xfrm>
                        <a:prstGeom prst="rect">
                          <a:avLst/>
                        </a:prstGeom>
                        <a:solidFill>
                          <a:srgbClr val="FFFFFF"/>
                        </a:solidFill>
                        <a:ln w="9525">
                          <a:noFill/>
                          <a:miter lim="800000"/>
                          <a:headEnd/>
                          <a:tailEnd/>
                        </a:ln>
                      </wps:spPr>
                      <wps:txbx>
                        <w:txbxContent>
                          <w:p w:rsidR="00187B04" w:rsidRPr="00890E1A" w:rsidRDefault="00187B04" w:rsidP="00890E1A">
                            <w:pPr>
                              <w:pStyle w:val="Default"/>
                              <w:rPr>
                                <w:rFonts w:asciiTheme="majorEastAsia" w:eastAsiaTheme="majorEastAsia" w:hAnsiTheme="majorEastAsia"/>
                              </w:rPr>
                            </w:pPr>
                          </w:p>
                          <w:p w:rsidR="00187B04" w:rsidRPr="00890E1A" w:rsidRDefault="00187B04" w:rsidP="00890E1A">
                            <w:pPr>
                              <w:spacing w:line="380" w:lineRule="exact"/>
                              <w:ind w:firstLineChars="100" w:firstLine="210"/>
                              <w:rPr>
                                <w:rFonts w:asciiTheme="majorEastAsia" w:eastAsiaTheme="majorEastAsia" w:hAnsiTheme="majorEastAsia"/>
                                <w:sz w:val="40"/>
                                <w:szCs w:val="40"/>
                              </w:rPr>
                            </w:pPr>
                            <w:r w:rsidRPr="00890E1A">
                              <w:rPr>
                                <w:rFonts w:asciiTheme="majorEastAsia" w:eastAsiaTheme="majorEastAsia" w:hAnsiTheme="majorEastAsia"/>
                              </w:rPr>
                              <w:t xml:space="preserve"> </w:t>
                            </w:r>
                            <w:r w:rsidRPr="00890E1A">
                              <w:rPr>
                                <w:rFonts w:asciiTheme="majorEastAsia" w:eastAsiaTheme="majorEastAsia" w:hAnsiTheme="majorEastAsia" w:hint="eastAsia"/>
                                <w:sz w:val="40"/>
                                <w:szCs w:val="40"/>
                              </w:rPr>
                              <w:t>「キャリア・パスポート」とは？</w:t>
                            </w:r>
                          </w:p>
                          <w:p w:rsidR="00187B04" w:rsidRDefault="00187B04" w:rsidP="00890E1A">
                            <w:pPr>
                              <w:pStyle w:val="Default"/>
                            </w:pPr>
                          </w:p>
                          <w:p w:rsidR="00187B04" w:rsidRPr="00890E1A" w:rsidRDefault="00187B04" w:rsidP="00890E1A">
                            <w:pPr>
                              <w:spacing w:line="400" w:lineRule="exact"/>
                              <w:rPr>
                                <w:rFonts w:asciiTheme="majorEastAsia" w:eastAsiaTheme="majorEastAsia" w:hAnsiTheme="majorEastAsia"/>
                                <w:sz w:val="32"/>
                                <w:szCs w:val="32"/>
                              </w:rPr>
                            </w:pPr>
                            <w:r w:rsidRPr="00890E1A">
                              <w:rPr>
                                <w:rFonts w:asciiTheme="majorEastAsia" w:eastAsiaTheme="majorEastAsia" w:hAnsiTheme="majorEastAsia"/>
                              </w:rPr>
                              <w:t xml:space="preserve"> </w:t>
                            </w:r>
                            <w:r w:rsidRPr="00890E1A">
                              <w:rPr>
                                <w:rFonts w:asciiTheme="majorEastAsia" w:eastAsiaTheme="majorEastAsia" w:hAnsiTheme="majorEastAsia" w:hint="eastAsia"/>
                                <w:sz w:val="32"/>
                                <w:szCs w:val="32"/>
                              </w:rPr>
                              <w:t>小・中・高等学校学習指導要領における特別活動の学級活動・ホームルーム活動（３）「一人一人のキャリア形成と自己実現」では、児童生徒が、学校、家庭及び地域社会において学んだことを振り返り、新たな学習や生活への意欲につなげたり、将来の生き方を考えたりする活動を行います。その際、児童生徒が学びを記録し蓄積する教材が「キャリア・パスポート」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F15D7" id="_x0000_t202" coordsize="21600,21600" o:spt="202" path="m,l,21600r21600,l21600,xe">
                <v:stroke joinstyle="miter"/>
                <v:path gradientshapeok="t" o:connecttype="rect"/>
              </v:shapetype>
              <v:shape id="テキスト ボックス 2" o:spid="_x0000_s1026" type="#_x0000_t202" style="position:absolute;margin-left:22.55pt;margin-top:19.25pt;width:414.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" stroked="f">
                <v:textbox>
                  <w:txbxContent>
                    <w:p w:rsidR="00187B04" w:rsidRPr="00890E1A" w:rsidRDefault="00187B04" w:rsidP="00890E1A">
                      <w:pPr>
                        <w:pStyle w:val="Default"/>
                        <w:rPr>
                          <w:rFonts w:asciiTheme="majorEastAsia" w:eastAsiaTheme="majorEastAsia" w:hAnsiTheme="majorEastAsia"/>
                        </w:rPr>
                      </w:pPr>
                    </w:p>
                    <w:p w:rsidR="00187B04" w:rsidRPr="00890E1A" w:rsidRDefault="00187B04" w:rsidP="00890E1A">
                      <w:pPr>
                        <w:spacing w:line="380" w:lineRule="exact"/>
                        <w:ind w:firstLineChars="100" w:firstLine="210"/>
                        <w:rPr>
                          <w:rFonts w:asciiTheme="majorEastAsia" w:eastAsiaTheme="majorEastAsia" w:hAnsiTheme="majorEastAsia"/>
                          <w:sz w:val="40"/>
                          <w:szCs w:val="40"/>
                        </w:rPr>
                      </w:pPr>
                      <w:r w:rsidRPr="00890E1A">
                        <w:rPr>
                          <w:rFonts w:asciiTheme="majorEastAsia" w:eastAsiaTheme="majorEastAsia" w:hAnsiTheme="majorEastAsia"/>
                        </w:rPr>
                        <w:t xml:space="preserve"> </w:t>
                      </w:r>
                      <w:r w:rsidRPr="00890E1A">
                        <w:rPr>
                          <w:rFonts w:asciiTheme="majorEastAsia" w:eastAsiaTheme="majorEastAsia" w:hAnsiTheme="majorEastAsia" w:hint="eastAsia"/>
                          <w:sz w:val="40"/>
                          <w:szCs w:val="40"/>
                        </w:rPr>
                        <w:t>「キャリア・パスポート」とは？</w:t>
                      </w:r>
                    </w:p>
                    <w:p w:rsidR="00187B04" w:rsidRDefault="00187B04" w:rsidP="00890E1A">
                      <w:pPr>
                        <w:pStyle w:val="Default"/>
                      </w:pPr>
                    </w:p>
                    <w:p w:rsidR="00187B04" w:rsidRPr="00890E1A" w:rsidRDefault="00187B04" w:rsidP="00890E1A">
                      <w:pPr>
                        <w:spacing w:line="400" w:lineRule="exact"/>
                        <w:rPr>
                          <w:rFonts w:asciiTheme="majorEastAsia" w:eastAsiaTheme="majorEastAsia" w:hAnsiTheme="majorEastAsia"/>
                          <w:sz w:val="32"/>
                          <w:szCs w:val="32"/>
                        </w:rPr>
                      </w:pPr>
                      <w:r w:rsidRPr="00890E1A">
                        <w:rPr>
                          <w:rFonts w:asciiTheme="majorEastAsia" w:eastAsiaTheme="majorEastAsia" w:hAnsiTheme="majorEastAsia"/>
                        </w:rPr>
                        <w:t xml:space="preserve"> </w:t>
                      </w:r>
                      <w:r w:rsidRPr="00890E1A">
                        <w:rPr>
                          <w:rFonts w:asciiTheme="majorEastAsia" w:eastAsiaTheme="majorEastAsia" w:hAnsiTheme="majorEastAsia" w:hint="eastAsia"/>
                          <w:sz w:val="32"/>
                          <w:szCs w:val="32"/>
                        </w:rPr>
                        <w:t>小・中・高等学校学習指導要領における特別活動の学級活動・ホームルーム活動（３）「一人一人のキャリア形成と自己実現」では、児童生徒が、学校、家庭及び地域社会において学んだことを振り返り、新たな学習や生活への意欲につなげたり、将来の生き方を考えたりする活動を行います。その際、児童生徒が学びを記録し蓄積する教材が「キャリア・パスポート」です。</w:t>
                      </w:r>
                    </w:p>
                  </w:txbxContent>
                </v:textbox>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58239" behindDoc="0" locked="0" layoutInCell="1" allowOverlap="1" wp14:anchorId="4D2B1755" wp14:editId="092B01C2">
                <wp:simplePos x="0" y="0"/>
                <wp:positionH relativeFrom="column">
                  <wp:posOffset>38735</wp:posOffset>
                </wp:positionH>
                <wp:positionV relativeFrom="paragraph">
                  <wp:posOffset>92075</wp:posOffset>
                </wp:positionV>
                <wp:extent cx="5772150" cy="29432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72150" cy="2943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7084" id="角丸四角形 3" o:spid="_x0000_s1026" style="position:absolute;left:0;text-align:left;margin-left:3.05pt;margin-top:7.25pt;width:454.5pt;height:23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" filled="f" strokecolor="#243f60 [1604]" strokeweight="2pt"/>
            </w:pict>
          </mc:Fallback>
        </mc:AlternateContent>
      </w:r>
    </w:p>
    <w:p w:rsidR="00FF0F2C" w:rsidRDefault="00FF0F2C" w:rsidP="00FF0F2C">
      <w:pPr>
        <w:tabs>
          <w:tab w:val="left" w:pos="2190"/>
        </w:tabs>
        <w:jc w:val="left"/>
        <w:rPr>
          <w:rFonts w:asciiTheme="majorEastAsia" w:eastAsiaTheme="majorEastAsia" w:hAnsiTheme="majorEastAsia"/>
          <w:sz w:val="28"/>
          <w:szCs w:val="28"/>
        </w:rPr>
      </w:pPr>
    </w:p>
    <w:p w:rsidR="00FF0F2C" w:rsidRDefault="00FF0F2C" w:rsidP="00FF0F2C">
      <w:pPr>
        <w:jc w:val="left"/>
        <w:rPr>
          <w:rFonts w:asciiTheme="majorEastAsia" w:eastAsiaTheme="majorEastAsia" w:hAnsiTheme="majorEastAsia"/>
          <w:sz w:val="28"/>
          <w:szCs w:val="28"/>
        </w:rPr>
      </w:pPr>
    </w:p>
    <w:p w:rsidR="00FF0F2C" w:rsidRDefault="00FF0F2C" w:rsidP="00FF0F2C">
      <w:pPr>
        <w:jc w:val="left"/>
        <w:rPr>
          <w:rFonts w:asciiTheme="majorEastAsia" w:eastAsiaTheme="majorEastAsia" w:hAnsiTheme="majorEastAsia"/>
          <w:sz w:val="28"/>
          <w:szCs w:val="28"/>
        </w:rPr>
      </w:pPr>
    </w:p>
    <w:p w:rsidR="00FF0F2C" w:rsidRDefault="00FF0F2C" w:rsidP="00FF0F2C">
      <w:pPr>
        <w:jc w:val="left"/>
        <w:rPr>
          <w:rFonts w:asciiTheme="majorEastAsia" w:eastAsiaTheme="majorEastAsia" w:hAnsiTheme="majorEastAsia"/>
          <w:sz w:val="28"/>
          <w:szCs w:val="28"/>
        </w:rPr>
      </w:pPr>
    </w:p>
    <w:p w:rsidR="00FF0F2C" w:rsidRDefault="00FF0F2C" w:rsidP="00FF0F2C">
      <w:pPr>
        <w:jc w:val="left"/>
        <w:rPr>
          <w:rFonts w:asciiTheme="majorEastAsia" w:eastAsiaTheme="majorEastAsia" w:hAnsiTheme="majorEastAsia"/>
          <w:sz w:val="28"/>
          <w:szCs w:val="28"/>
        </w:rPr>
      </w:pPr>
    </w:p>
    <w:p w:rsidR="00FF0F2C" w:rsidRDefault="00FF0F2C" w:rsidP="00FF0F2C">
      <w:pPr>
        <w:jc w:val="left"/>
        <w:rPr>
          <w:rFonts w:asciiTheme="majorEastAsia" w:eastAsiaTheme="majorEastAsia" w:hAnsiTheme="majorEastAsia"/>
          <w:sz w:val="28"/>
          <w:szCs w:val="28"/>
        </w:rPr>
      </w:pPr>
    </w:p>
    <w:p w:rsidR="007C7A70" w:rsidRDefault="00890E1A" w:rsidP="004467A6">
      <w:pPr>
        <w:jc w:val="center"/>
        <w:rPr>
          <w:rFonts w:ascii="HG創英角ｺﾞｼｯｸUB" w:eastAsia="HG創英角ｺﾞｼｯｸUB" w:hAnsi="HG創英角ｺﾞｼｯｸUB"/>
          <w:sz w:val="40"/>
          <w:szCs w:val="40"/>
        </w:rPr>
      </w:pPr>
      <w:r w:rsidRPr="007C7A70">
        <w:rPr>
          <w:rFonts w:ascii="HG創英角ｺﾞｼｯｸUB" w:eastAsia="HG創英角ｺﾞｼｯｸUB" w:hAnsi="HG創英角ｺﾞｼｯｸUB"/>
          <w:noProof/>
          <w:sz w:val="40"/>
          <w:szCs w:val="40"/>
        </w:rPr>
        <mc:AlternateContent>
          <mc:Choice Requires="wps">
            <w:drawing>
              <wp:anchor distT="0" distB="0" distL="114300" distR="114300" simplePos="0" relativeHeight="251661312" behindDoc="0" locked="0" layoutInCell="1" allowOverlap="1" wp14:anchorId="54573A15" wp14:editId="315C173D">
                <wp:simplePos x="0" y="0"/>
                <wp:positionH relativeFrom="column">
                  <wp:posOffset>1581785</wp:posOffset>
                </wp:positionH>
                <wp:positionV relativeFrom="paragraph">
                  <wp:posOffset>396875</wp:posOffset>
                </wp:positionV>
                <wp:extent cx="3448050" cy="6000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00075"/>
                        </a:xfrm>
                        <a:prstGeom prst="rect">
                          <a:avLst/>
                        </a:prstGeom>
                        <a:solidFill>
                          <a:srgbClr val="FFFFFF"/>
                        </a:solidFill>
                        <a:ln w="9525">
                          <a:noFill/>
                          <a:miter lim="800000"/>
                          <a:headEnd/>
                          <a:tailEnd/>
                        </a:ln>
                      </wps:spPr>
                      <wps:txbx>
                        <w:txbxContent>
                          <w:p w:rsidR="00187B04" w:rsidRPr="004B49B9" w:rsidRDefault="00187B04" w:rsidP="004B49B9">
                            <w:pPr>
                              <w:ind w:firstLineChars="100" w:firstLine="440"/>
                              <w:rPr>
                                <w:rFonts w:asciiTheme="majorEastAsia" w:eastAsiaTheme="majorEastAsia" w:hAnsiTheme="majorEastAsia"/>
                                <w:sz w:val="44"/>
                                <w:szCs w:val="44"/>
                              </w:rPr>
                            </w:pPr>
                            <w:r>
                              <w:rPr>
                                <w:rFonts w:asciiTheme="majorEastAsia" w:eastAsiaTheme="majorEastAsia" w:hAnsiTheme="majorEastAsia" w:hint="eastAsia"/>
                                <w:sz w:val="44"/>
                                <w:szCs w:val="44"/>
                              </w:rPr>
                              <w:t>山形県教育委員会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73A15" id="_x0000_s1027" type="#_x0000_t202" style="position:absolute;left:0;text-align:left;margin-left:124.55pt;margin-top:31.25pt;width:271.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" stroked="f">
                <v:textbox>
                  <w:txbxContent>
                    <w:p w:rsidR="00187B04" w:rsidRPr="004B49B9" w:rsidRDefault="00187B04" w:rsidP="004B49B9">
                      <w:pPr>
                        <w:ind w:firstLineChars="100" w:firstLine="440"/>
                        <w:rPr>
                          <w:rFonts w:asciiTheme="majorEastAsia" w:eastAsiaTheme="majorEastAsia" w:hAnsiTheme="majorEastAsia"/>
                          <w:sz w:val="44"/>
                          <w:szCs w:val="44"/>
                        </w:rPr>
                      </w:pPr>
                      <w:r>
                        <w:rPr>
                          <w:rFonts w:asciiTheme="majorEastAsia" w:eastAsiaTheme="majorEastAsia" w:hAnsiTheme="majorEastAsia" w:hint="eastAsia"/>
                          <w:sz w:val="44"/>
                          <w:szCs w:val="44"/>
                        </w:rPr>
                        <w:t>山形県教育委員会</w:t>
                      </w:r>
                    </w:p>
                  </w:txbxContent>
                </v:textbox>
              </v:shape>
            </w:pict>
          </mc:Fallback>
        </mc:AlternateContent>
      </w:r>
      <w:r w:rsidRPr="00890E1A">
        <w:rPr>
          <w:rFonts w:ascii="HG丸ｺﾞｼｯｸM-PRO" w:eastAsia="HG丸ｺﾞｼｯｸM-PRO" w:hAnsi="ＭＳ ゴシック" w:hint="eastAsia"/>
          <w:noProof/>
          <w:sz w:val="22"/>
          <w:szCs w:val="22"/>
        </w:rPr>
        <w:drawing>
          <wp:anchor distT="0" distB="0" distL="114300" distR="114300" simplePos="0" relativeHeight="251667456" behindDoc="0" locked="0" layoutInCell="1" allowOverlap="1" wp14:anchorId="280AED34" wp14:editId="463AAEF8">
            <wp:simplePos x="0" y="0"/>
            <wp:positionH relativeFrom="column">
              <wp:posOffset>591185</wp:posOffset>
            </wp:positionH>
            <wp:positionV relativeFrom="paragraph">
              <wp:posOffset>158750</wp:posOffset>
            </wp:positionV>
            <wp:extent cx="923925" cy="1047750"/>
            <wp:effectExtent l="0" t="0" r="9525" b="0"/>
            <wp:wrapNone/>
            <wp:docPr id="5" name="図 1" descr="C:\Users\user\Desktop\きてけろくん.jpg"/>
            <wp:cNvGraphicFramePr/>
            <a:graphic xmlns:a="http://schemas.openxmlformats.org/drawingml/2006/main">
              <a:graphicData uri="http://schemas.openxmlformats.org/drawingml/2006/picture">
                <pic:pic xmlns:pic="http://schemas.openxmlformats.org/drawingml/2006/picture">
                  <pic:nvPicPr>
                    <pic:cNvPr id="63492" name="Picture 2" descr="C:\Users\user\Desktop\きてけろくん.jpg"/>
                    <pic:cNvPicPr>
                      <a:picLocks noChangeAspect="1" noChangeArrowheads="1"/>
                    </pic:cNvPicPr>
                  </pic:nvPicPr>
                  <pic:blipFill>
                    <a:blip r:embed="rId8" cstate="print"/>
                    <a:srcRect/>
                    <a:stretch>
                      <a:fillRect/>
                    </a:stretch>
                  </pic:blipFill>
                  <pic:spPr bwMode="auto">
                    <a:xfrm>
                      <a:off x="0" y="0"/>
                      <a:ext cx="9239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C7A70" w:rsidRDefault="007C7A70" w:rsidP="004467A6">
      <w:pPr>
        <w:jc w:val="center"/>
        <w:rPr>
          <w:rFonts w:ascii="HG創英角ｺﾞｼｯｸUB" w:eastAsia="HG創英角ｺﾞｼｯｸUB" w:hAnsi="HG創英角ｺﾞｼｯｸUB"/>
          <w:sz w:val="40"/>
          <w:szCs w:val="40"/>
        </w:rPr>
      </w:pPr>
    </w:p>
    <w:p w:rsidR="007C7A70" w:rsidRDefault="007C7A70" w:rsidP="004467A6">
      <w:pPr>
        <w:jc w:val="center"/>
        <w:rPr>
          <w:rFonts w:ascii="HG創英角ｺﾞｼｯｸUB" w:eastAsia="HG創英角ｺﾞｼｯｸUB" w:hAnsi="HG創英角ｺﾞｼｯｸUB"/>
          <w:sz w:val="40"/>
          <w:szCs w:val="40"/>
        </w:rPr>
      </w:pPr>
    </w:p>
    <w:p w:rsidR="00902105" w:rsidRDefault="00902105" w:rsidP="004467A6">
      <w:pPr>
        <w:jc w:val="center"/>
        <w:rPr>
          <w:rFonts w:ascii="HG創英角ｺﾞｼｯｸUB" w:eastAsia="HG創英角ｺﾞｼｯｸUB" w:hAnsi="HG創英角ｺﾞｼｯｸUB"/>
          <w:sz w:val="40"/>
          <w:szCs w:val="40"/>
        </w:rPr>
      </w:pPr>
    </w:p>
    <w:p w:rsidR="00902105" w:rsidRDefault="00902105" w:rsidP="00902105">
      <w:pP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lastRenderedPageBreak/>
        <w:t>【文部科学省より】</w:t>
      </w:r>
    </w:p>
    <w:p w:rsidR="000A7EB7" w:rsidRDefault="00A474FA" w:rsidP="000A7EB7">
      <w:pPr>
        <w:jc w:val="left"/>
        <w:rPr>
          <w:rFonts w:asciiTheme="majorEastAsia" w:eastAsiaTheme="majorEastAsia" w:hAnsiTheme="majorEastAsia"/>
          <w:sz w:val="24"/>
        </w:rPr>
      </w:pPr>
      <w:r w:rsidRPr="00FF0F2C">
        <w:rPr>
          <w:rFonts w:asciiTheme="majorEastAsia" w:eastAsiaTheme="majorEastAsia" w:hAnsiTheme="majorEastAsia"/>
          <w:noProof/>
          <w:sz w:val="28"/>
          <w:szCs w:val="28"/>
        </w:rPr>
        <mc:AlternateContent>
          <mc:Choice Requires="wps">
            <w:drawing>
              <wp:anchor distT="0" distB="0" distL="114300" distR="114300" simplePos="0" relativeHeight="251671552" behindDoc="0" locked="0" layoutInCell="1" allowOverlap="1" wp14:anchorId="67D4011F" wp14:editId="4B3BFC8B">
                <wp:simplePos x="0" y="0"/>
                <wp:positionH relativeFrom="column">
                  <wp:posOffset>305435</wp:posOffset>
                </wp:positionH>
                <wp:positionV relativeFrom="paragraph">
                  <wp:posOffset>139700</wp:posOffset>
                </wp:positionV>
                <wp:extent cx="5448300" cy="18002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00225"/>
                        </a:xfrm>
                        <a:prstGeom prst="rect">
                          <a:avLst/>
                        </a:prstGeom>
                        <a:solidFill>
                          <a:srgbClr val="FFFFFF"/>
                        </a:solidFill>
                        <a:ln w="9525">
                          <a:noFill/>
                          <a:miter lim="800000"/>
                          <a:headEnd/>
                          <a:tailEnd/>
                        </a:ln>
                      </wps:spPr>
                      <wps:txbx>
                        <w:txbxContent>
                          <w:p w:rsidR="00187B04" w:rsidRPr="00890E1A" w:rsidRDefault="00187B04" w:rsidP="00A474FA">
                            <w:pPr>
                              <w:spacing w:line="380" w:lineRule="exact"/>
                              <w:ind w:firstLineChars="100" w:firstLine="210"/>
                              <w:rPr>
                                <w:rFonts w:asciiTheme="majorEastAsia" w:eastAsiaTheme="majorEastAsia" w:hAnsiTheme="majorEastAsia"/>
                                <w:sz w:val="40"/>
                                <w:szCs w:val="40"/>
                              </w:rPr>
                            </w:pPr>
                            <w:r w:rsidRPr="00890E1A">
                              <w:rPr>
                                <w:rFonts w:asciiTheme="majorEastAsia" w:eastAsiaTheme="majorEastAsia" w:hAnsiTheme="majorEastAsia"/>
                              </w:rPr>
                              <w:t xml:space="preserve"> </w:t>
                            </w:r>
                            <w:r w:rsidRPr="00A474FA">
                              <w:rPr>
                                <w:rFonts w:asciiTheme="majorEastAsia" w:eastAsiaTheme="majorEastAsia" w:hAnsiTheme="majorEastAsia" w:hint="eastAsia"/>
                                <w:sz w:val="36"/>
                                <w:szCs w:val="36"/>
                              </w:rPr>
                              <w:t>「キャリア・パスポート」</w:t>
                            </w:r>
                            <w:r>
                              <w:rPr>
                                <w:rFonts w:asciiTheme="majorEastAsia" w:eastAsiaTheme="majorEastAsia" w:hAnsiTheme="majorEastAsia" w:hint="eastAsia"/>
                                <w:sz w:val="40"/>
                                <w:szCs w:val="40"/>
                              </w:rPr>
                              <w:t>の目的</w:t>
                            </w:r>
                          </w:p>
                          <w:p w:rsidR="00187B04" w:rsidRDefault="00187B04" w:rsidP="0046453D">
                            <w:pPr>
                              <w:pStyle w:val="Default"/>
                            </w:pPr>
                            <w:r>
                              <w:rPr>
                                <w:rFonts w:hint="eastAsia"/>
                              </w:rPr>
                              <w:t>小学校から高等学校を通じて、児童生徒にとっては、自らの学習状況やキャリア形成を見通したり</w:t>
                            </w:r>
                            <w:r w:rsidR="00A474FA">
                              <w:rPr>
                                <w:rFonts w:hint="eastAsia"/>
                              </w:rPr>
                              <w:t>、</w:t>
                            </w:r>
                            <w:r>
                              <w:rPr>
                                <w:rFonts w:hint="eastAsia"/>
                              </w:rPr>
                              <w:t>振り返ったりして</w:t>
                            </w:r>
                            <w:r w:rsidR="00A474FA">
                              <w:rPr>
                                <w:rFonts w:hint="eastAsia"/>
                              </w:rPr>
                              <w:t>、</w:t>
                            </w:r>
                            <w:r>
                              <w:rPr>
                                <w:rFonts w:hint="eastAsia"/>
                              </w:rPr>
                              <w:t>自己評価を行うとともに</w:t>
                            </w:r>
                            <w:r w:rsidR="00A474FA">
                              <w:rPr>
                                <w:rFonts w:hint="eastAsia"/>
                              </w:rPr>
                              <w:t>、</w:t>
                            </w:r>
                            <w:r>
                              <w:rPr>
                                <w:rFonts w:hint="eastAsia"/>
                              </w:rPr>
                              <w:t>主体的に学びに向かう力を育み</w:t>
                            </w:r>
                            <w:r w:rsidR="00A474FA">
                              <w:rPr>
                                <w:rFonts w:hint="eastAsia"/>
                              </w:rPr>
                              <w:t>、</w:t>
                            </w:r>
                            <w:r>
                              <w:rPr>
                                <w:rFonts w:hint="eastAsia"/>
                              </w:rPr>
                              <w:t>自己実現につなぐもの。</w:t>
                            </w:r>
                          </w:p>
                          <w:p w:rsidR="00187B04" w:rsidRDefault="00187B04" w:rsidP="0046453D">
                            <w:pPr>
                              <w:pStyle w:val="Default"/>
                              <w:ind w:firstLineChars="100" w:firstLine="240"/>
                            </w:pPr>
                            <w:r>
                              <w:rPr>
                                <w:rFonts w:hint="eastAsia"/>
                              </w:rPr>
                              <w:t>教員にとっては</w:t>
                            </w:r>
                            <w:r w:rsidR="00A474FA">
                              <w:rPr>
                                <w:rFonts w:hint="eastAsia"/>
                              </w:rPr>
                              <w:t>、</w:t>
                            </w:r>
                            <w:r>
                              <w:rPr>
                                <w:rFonts w:hint="eastAsia"/>
                              </w:rPr>
                              <w:t>その記述をもとに対話的にかかわることによって</w:t>
                            </w:r>
                            <w:r w:rsidR="00A474FA">
                              <w:rPr>
                                <w:rFonts w:hint="eastAsia"/>
                              </w:rPr>
                              <w:t>、</w:t>
                            </w:r>
                            <w:r>
                              <w:rPr>
                                <w:rFonts w:hint="eastAsia"/>
                              </w:rPr>
                              <w:t>児童生徒の成長を促し</w:t>
                            </w:r>
                            <w:r w:rsidR="00A474FA">
                              <w:rPr>
                                <w:rFonts w:hint="eastAsia"/>
                              </w:rPr>
                              <w:t>、</w:t>
                            </w:r>
                            <w:r>
                              <w:rPr>
                                <w:rFonts w:hint="eastAsia"/>
                              </w:rPr>
                              <w:t>系統的な指導に資するもの。</w:t>
                            </w:r>
                          </w:p>
                          <w:p w:rsidR="00187B04" w:rsidRDefault="00187B04" w:rsidP="0046453D">
                            <w:pPr>
                              <w:pStyle w:val="Default"/>
                              <w:ind w:firstLineChars="100" w:firstLine="200"/>
                            </w:pPr>
                            <w:r w:rsidRPr="0046453D">
                              <w:rPr>
                                <w:rFonts w:hint="eastAsia"/>
                                <w:sz w:val="20"/>
                                <w:szCs w:val="20"/>
                              </w:rPr>
                              <w:t>「キャリア・パスポート」例示資料等について（文部科学省 平成31年3月</w:t>
                            </w:r>
                            <w:r>
                              <w:rPr>
                                <w:rFonts w:hint="eastAsia"/>
                                <w:sz w:val="20"/>
                                <w:szCs w:val="20"/>
                              </w:rPr>
                              <w:t>29</w:t>
                            </w:r>
                            <w:r w:rsidRPr="0046453D">
                              <w:rPr>
                                <w:rFonts w:hint="eastAsia"/>
                                <w:sz w:val="20"/>
                                <w:szCs w:val="20"/>
                              </w:rPr>
                              <w:t>日事務連絡）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011F" id="_x0000_s1028" type="#_x0000_t202" style="position:absolute;margin-left:24.05pt;margin-top:11pt;width:429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" stroked="f">
                <v:textbox>
                  <w:txbxContent>
                    <w:p w:rsidR="00187B04" w:rsidRPr="00890E1A" w:rsidRDefault="00187B04" w:rsidP="00A474FA">
                      <w:pPr>
                        <w:spacing w:line="380" w:lineRule="exact"/>
                        <w:ind w:firstLineChars="100" w:firstLine="210"/>
                        <w:rPr>
                          <w:rFonts w:asciiTheme="majorEastAsia" w:eastAsiaTheme="majorEastAsia" w:hAnsiTheme="majorEastAsia"/>
                          <w:sz w:val="40"/>
                          <w:szCs w:val="40"/>
                        </w:rPr>
                      </w:pPr>
                      <w:r w:rsidRPr="00890E1A">
                        <w:rPr>
                          <w:rFonts w:asciiTheme="majorEastAsia" w:eastAsiaTheme="majorEastAsia" w:hAnsiTheme="majorEastAsia"/>
                        </w:rPr>
                        <w:t xml:space="preserve"> </w:t>
                      </w:r>
                      <w:r w:rsidRPr="00A474FA">
                        <w:rPr>
                          <w:rFonts w:asciiTheme="majorEastAsia" w:eastAsiaTheme="majorEastAsia" w:hAnsiTheme="majorEastAsia" w:hint="eastAsia"/>
                          <w:sz w:val="36"/>
                          <w:szCs w:val="36"/>
                        </w:rPr>
                        <w:t>「キャリア・パスポート」</w:t>
                      </w:r>
                      <w:r>
                        <w:rPr>
                          <w:rFonts w:asciiTheme="majorEastAsia" w:eastAsiaTheme="majorEastAsia" w:hAnsiTheme="majorEastAsia" w:hint="eastAsia"/>
                          <w:sz w:val="40"/>
                          <w:szCs w:val="40"/>
                        </w:rPr>
                        <w:t>の目的</w:t>
                      </w:r>
                    </w:p>
                    <w:p w:rsidR="00187B04" w:rsidRDefault="00187B04" w:rsidP="0046453D">
                      <w:pPr>
                        <w:pStyle w:val="Default"/>
                      </w:pPr>
                      <w:r>
                        <w:rPr>
                          <w:rFonts w:hint="eastAsia"/>
                        </w:rPr>
                        <w:t>小学校から高等学校を通じて、児童生徒にとっては、自らの学習状況やキャリア形成を見通したり</w:t>
                      </w:r>
                      <w:r w:rsidR="00A474FA">
                        <w:rPr>
                          <w:rFonts w:hint="eastAsia"/>
                        </w:rPr>
                        <w:t>、</w:t>
                      </w:r>
                      <w:r>
                        <w:rPr>
                          <w:rFonts w:hint="eastAsia"/>
                        </w:rPr>
                        <w:t>振り返ったりして</w:t>
                      </w:r>
                      <w:r w:rsidR="00A474FA">
                        <w:rPr>
                          <w:rFonts w:hint="eastAsia"/>
                        </w:rPr>
                        <w:t>、</w:t>
                      </w:r>
                      <w:r>
                        <w:rPr>
                          <w:rFonts w:hint="eastAsia"/>
                        </w:rPr>
                        <w:t>自己評価を行うとともに</w:t>
                      </w:r>
                      <w:r w:rsidR="00A474FA">
                        <w:rPr>
                          <w:rFonts w:hint="eastAsia"/>
                        </w:rPr>
                        <w:t>、</w:t>
                      </w:r>
                      <w:r>
                        <w:rPr>
                          <w:rFonts w:hint="eastAsia"/>
                        </w:rPr>
                        <w:t>主体的に学びに向かう力を育み</w:t>
                      </w:r>
                      <w:r w:rsidR="00A474FA">
                        <w:rPr>
                          <w:rFonts w:hint="eastAsia"/>
                        </w:rPr>
                        <w:t>、</w:t>
                      </w:r>
                      <w:r>
                        <w:rPr>
                          <w:rFonts w:hint="eastAsia"/>
                        </w:rPr>
                        <w:t>自己実現につなぐもの。</w:t>
                      </w:r>
                    </w:p>
                    <w:p w:rsidR="00187B04" w:rsidRDefault="00187B04" w:rsidP="0046453D">
                      <w:pPr>
                        <w:pStyle w:val="Default"/>
                        <w:ind w:firstLineChars="100" w:firstLine="240"/>
                      </w:pPr>
                      <w:r>
                        <w:rPr>
                          <w:rFonts w:hint="eastAsia"/>
                        </w:rPr>
                        <w:t>教員にとっては</w:t>
                      </w:r>
                      <w:r w:rsidR="00A474FA">
                        <w:rPr>
                          <w:rFonts w:hint="eastAsia"/>
                        </w:rPr>
                        <w:t>、</w:t>
                      </w:r>
                      <w:r>
                        <w:rPr>
                          <w:rFonts w:hint="eastAsia"/>
                        </w:rPr>
                        <w:t>その記述をもとに対話的にかかわることによって</w:t>
                      </w:r>
                      <w:r w:rsidR="00A474FA">
                        <w:rPr>
                          <w:rFonts w:hint="eastAsia"/>
                        </w:rPr>
                        <w:t>、</w:t>
                      </w:r>
                      <w:r>
                        <w:rPr>
                          <w:rFonts w:hint="eastAsia"/>
                        </w:rPr>
                        <w:t>児童生徒の成長を促し</w:t>
                      </w:r>
                      <w:r w:rsidR="00A474FA">
                        <w:rPr>
                          <w:rFonts w:hint="eastAsia"/>
                        </w:rPr>
                        <w:t>、</w:t>
                      </w:r>
                      <w:r>
                        <w:rPr>
                          <w:rFonts w:hint="eastAsia"/>
                        </w:rPr>
                        <w:t>系統的な指導に資するもの。</w:t>
                      </w:r>
                    </w:p>
                    <w:p w:rsidR="00187B04" w:rsidRDefault="00187B04" w:rsidP="0046453D">
                      <w:pPr>
                        <w:pStyle w:val="Default"/>
                        <w:ind w:firstLineChars="100" w:firstLine="200"/>
                      </w:pPr>
                      <w:r w:rsidRPr="0046453D">
                        <w:rPr>
                          <w:rFonts w:hint="eastAsia"/>
                          <w:sz w:val="20"/>
                          <w:szCs w:val="20"/>
                        </w:rPr>
                        <w:t>「キャリア・パスポート」例示資料等について（文部科学省 平成31年3月</w:t>
                      </w:r>
                      <w:r>
                        <w:rPr>
                          <w:rFonts w:hint="eastAsia"/>
                          <w:sz w:val="20"/>
                          <w:szCs w:val="20"/>
                        </w:rPr>
                        <w:t>29</w:t>
                      </w:r>
                      <w:r w:rsidRPr="0046453D">
                        <w:rPr>
                          <w:rFonts w:hint="eastAsia"/>
                          <w:sz w:val="20"/>
                          <w:szCs w:val="20"/>
                        </w:rPr>
                        <w:t>日事務連絡）</w:t>
                      </w:r>
                    </w:p>
                  </w:txbxContent>
                </v:textbox>
              </v:shape>
            </w:pict>
          </mc:Fallback>
        </mc:AlternateContent>
      </w:r>
      <w:r w:rsidR="0046453D">
        <w:rPr>
          <w:rFonts w:asciiTheme="majorEastAsia" w:eastAsiaTheme="majorEastAsia" w:hAnsiTheme="majorEastAsia" w:hint="eastAsia"/>
          <w:noProof/>
          <w:sz w:val="28"/>
          <w:szCs w:val="28"/>
        </w:rPr>
        <mc:AlternateContent>
          <mc:Choice Requires="wps">
            <w:drawing>
              <wp:anchor distT="0" distB="0" distL="114300" distR="114300" simplePos="0" relativeHeight="251669504" behindDoc="0" locked="0" layoutInCell="1" allowOverlap="1" wp14:anchorId="4CF6F15A" wp14:editId="3895D9DF">
                <wp:simplePos x="0" y="0"/>
                <wp:positionH relativeFrom="column">
                  <wp:posOffset>86360</wp:posOffset>
                </wp:positionH>
                <wp:positionV relativeFrom="paragraph">
                  <wp:posOffset>-31750</wp:posOffset>
                </wp:positionV>
                <wp:extent cx="5772150" cy="21145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772150" cy="21145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20007" id="角丸四角形 6" o:spid="_x0000_s1026" style="position:absolute;left:0;text-align:left;margin-left:6.8pt;margin-top:-2.5pt;width:454.5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" filled="f" strokecolor="#385d8a" strokeweight="2pt"/>
            </w:pict>
          </mc:Fallback>
        </mc:AlternateContent>
      </w:r>
    </w:p>
    <w:p w:rsidR="000A7EB7" w:rsidRDefault="000A7EB7" w:rsidP="000A7EB7">
      <w:pPr>
        <w:jc w:val="left"/>
        <w:rPr>
          <w:rFonts w:asciiTheme="majorEastAsia" w:eastAsiaTheme="majorEastAsia" w:hAnsiTheme="majorEastAsia"/>
          <w:sz w:val="24"/>
        </w:rPr>
      </w:pPr>
    </w:p>
    <w:p w:rsidR="000A7EB7" w:rsidRDefault="000A7EB7" w:rsidP="000A7EB7">
      <w:pPr>
        <w:jc w:val="left"/>
        <w:rPr>
          <w:rFonts w:asciiTheme="majorEastAsia" w:eastAsiaTheme="majorEastAsia" w:hAnsiTheme="majorEastAsia"/>
          <w:sz w:val="24"/>
        </w:rPr>
      </w:pPr>
    </w:p>
    <w:p w:rsidR="000A7EB7" w:rsidRDefault="000A7EB7" w:rsidP="000A7EB7">
      <w:pPr>
        <w:jc w:val="left"/>
        <w:rPr>
          <w:rFonts w:asciiTheme="majorEastAsia" w:eastAsiaTheme="majorEastAsia" w:hAnsiTheme="majorEastAsia"/>
          <w:sz w:val="24"/>
        </w:rPr>
      </w:pPr>
    </w:p>
    <w:p w:rsidR="000A7EB7" w:rsidRDefault="000A7EB7"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r w:rsidRPr="0046453D">
        <w:rPr>
          <w:rFonts w:asciiTheme="majorEastAsia" w:eastAsiaTheme="majorEastAsia" w:hAnsiTheme="majorEastAsia"/>
          <w:noProof/>
          <w:sz w:val="24"/>
        </w:rPr>
        <mc:AlternateContent>
          <mc:Choice Requires="wps">
            <w:drawing>
              <wp:anchor distT="0" distB="0" distL="114300" distR="114300" simplePos="0" relativeHeight="251673600" behindDoc="0" locked="0" layoutInCell="1" allowOverlap="1" wp14:editId="36B11C9B">
                <wp:simplePos x="0" y="0"/>
                <wp:positionH relativeFrom="column">
                  <wp:posOffset>86360</wp:posOffset>
                </wp:positionH>
                <wp:positionV relativeFrom="paragraph">
                  <wp:posOffset>-3175</wp:posOffset>
                </wp:positionV>
                <wp:extent cx="5848350" cy="6057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057900"/>
                        </a:xfrm>
                        <a:prstGeom prst="rect">
                          <a:avLst/>
                        </a:prstGeom>
                        <a:solidFill>
                          <a:srgbClr val="FFFFFF"/>
                        </a:solidFill>
                        <a:ln w="9525">
                          <a:solidFill>
                            <a:srgbClr val="000000"/>
                          </a:solidFill>
                          <a:miter lim="800000"/>
                          <a:headEnd/>
                          <a:tailEnd/>
                        </a:ln>
                      </wps:spPr>
                      <wps:txbx>
                        <w:txbxContent>
                          <w:p w:rsidR="00187B04" w:rsidRPr="00C27A56" w:rsidRDefault="00187B04" w:rsidP="0046453D"/>
                          <w:p w:rsidR="00187B04" w:rsidRPr="00C27A56" w:rsidRDefault="00187B04" w:rsidP="00C27A56">
                            <w:pPr>
                              <w:spacing w:line="380" w:lineRule="exact"/>
                              <w:ind w:firstLineChars="100" w:firstLine="400"/>
                              <w:rPr>
                                <w:rFonts w:asciiTheme="majorEastAsia" w:eastAsiaTheme="majorEastAsia" w:hAnsiTheme="majorEastAsia"/>
                                <w:sz w:val="40"/>
                                <w:szCs w:val="40"/>
                              </w:rPr>
                            </w:pPr>
                            <w:r w:rsidRPr="00C27A56">
                              <w:rPr>
                                <w:rFonts w:asciiTheme="majorEastAsia" w:eastAsiaTheme="majorEastAsia" w:hAnsiTheme="majorEastAsia" w:hint="eastAsia"/>
                                <w:sz w:val="40"/>
                                <w:szCs w:val="40"/>
                              </w:rPr>
                              <w:t>「キャリア・パスポート」の</w:t>
                            </w:r>
                            <w:r>
                              <w:rPr>
                                <w:rFonts w:asciiTheme="majorEastAsia" w:eastAsiaTheme="majorEastAsia" w:hAnsiTheme="majorEastAsia" w:hint="eastAsia"/>
                                <w:sz w:val="40"/>
                                <w:szCs w:val="40"/>
                              </w:rPr>
                              <w:t>内容</w:t>
                            </w:r>
                          </w:p>
                          <w:p w:rsidR="00187B04" w:rsidRPr="00C27A56" w:rsidRDefault="00187B04" w:rsidP="0046453D">
                            <w:pPr>
                              <w:rPr>
                                <w:rFonts w:asciiTheme="majorEastAsia" w:eastAsiaTheme="majorEastAsia" w:hAnsiTheme="majorEastAsia"/>
                                <w:sz w:val="24"/>
                              </w:rPr>
                            </w:pP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児童生徒自らが記録し</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学期</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学年</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入学から</w:t>
                            </w:r>
                          </w:p>
                          <w:p w:rsidR="00187B04" w:rsidRDefault="00187B04" w:rsidP="00996175">
                            <w:pPr>
                              <w:pStyle w:val="a9"/>
                              <w:ind w:leftChars="0" w:left="360"/>
                              <w:rPr>
                                <w:rFonts w:asciiTheme="majorEastAsia" w:eastAsiaTheme="majorEastAsia" w:hAnsiTheme="majorEastAsia"/>
                                <w:sz w:val="24"/>
                              </w:rPr>
                            </w:pPr>
                            <w:r w:rsidRPr="00C27A56">
                              <w:rPr>
                                <w:rFonts w:asciiTheme="majorEastAsia" w:eastAsiaTheme="majorEastAsia" w:hAnsiTheme="majorEastAsia" w:hint="eastAsia"/>
                                <w:sz w:val="24"/>
                              </w:rPr>
                              <w:t>卒業までの学習を見通し</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振り返るとともに</w:t>
                            </w:r>
                            <w:r>
                              <w:rPr>
                                <w:rFonts w:asciiTheme="majorEastAsia" w:eastAsiaTheme="majorEastAsia" w:hAnsiTheme="majorEastAsia" w:hint="eastAsia"/>
                                <w:sz w:val="24"/>
                              </w:rPr>
                              <w:t>、</w:t>
                            </w:r>
                          </w:p>
                          <w:p w:rsidR="00187B04" w:rsidRPr="00C27A56"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将来</w:t>
                            </w:r>
                            <w:r w:rsidRPr="00C27A56">
                              <w:rPr>
                                <w:rFonts w:asciiTheme="majorEastAsia" w:eastAsiaTheme="majorEastAsia" w:hAnsiTheme="majorEastAsia" w:hint="eastAsia"/>
                                <w:sz w:val="24"/>
                              </w:rPr>
                              <w:t>への展望を図ることができるものとする。</w:t>
                            </w: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学校生活全体及び家庭、地域における学びを含む</w:t>
                            </w:r>
                          </w:p>
                          <w:p w:rsidR="00187B04" w:rsidRPr="00C27A56" w:rsidRDefault="00187B04" w:rsidP="00996175">
                            <w:pPr>
                              <w:pStyle w:val="a9"/>
                              <w:ind w:leftChars="0" w:left="360"/>
                              <w:rPr>
                                <w:rFonts w:asciiTheme="majorEastAsia" w:eastAsiaTheme="majorEastAsia" w:hAnsiTheme="majorEastAsia"/>
                                <w:sz w:val="24"/>
                              </w:rPr>
                            </w:pPr>
                            <w:r w:rsidRPr="00C27A56">
                              <w:rPr>
                                <w:rFonts w:asciiTheme="majorEastAsia" w:eastAsiaTheme="majorEastAsia" w:hAnsiTheme="majorEastAsia" w:hint="eastAsia"/>
                                <w:sz w:val="24"/>
                              </w:rPr>
                              <w:t>内容とする。</w:t>
                            </w:r>
                          </w:p>
                          <w:p w:rsidR="00187B04" w:rsidRDefault="00187B04" w:rsidP="00C27A56">
                            <w:pPr>
                              <w:pStyle w:val="a9"/>
                              <w:numPr>
                                <w:ilvl w:val="0"/>
                                <w:numId w:val="2"/>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学年</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校種を越えて持ち上がることができる</w:t>
                            </w:r>
                          </w:p>
                          <w:p w:rsidR="00187B04" w:rsidRPr="00996175"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もの</w:t>
                            </w:r>
                            <w:r w:rsidRPr="00996175">
                              <w:rPr>
                                <w:rFonts w:asciiTheme="majorEastAsia" w:eastAsiaTheme="majorEastAsia" w:hAnsiTheme="majorEastAsia" w:hint="eastAsia"/>
                                <w:sz w:val="24"/>
                              </w:rPr>
                              <w:t>とする。</w:t>
                            </w: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大人（家庭や教師、地域住民等）が対話的に</w:t>
                            </w:r>
                          </w:p>
                          <w:p w:rsidR="00187B04" w:rsidRPr="00C27A56"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関わる</w:t>
                            </w:r>
                            <w:r w:rsidRPr="00C27A56">
                              <w:rPr>
                                <w:rFonts w:asciiTheme="majorEastAsia" w:eastAsiaTheme="majorEastAsia" w:hAnsiTheme="majorEastAsia" w:hint="eastAsia"/>
                                <w:sz w:val="24"/>
                              </w:rPr>
                              <w:t>ことができるものとすること。</w:t>
                            </w:r>
                          </w:p>
                          <w:p w:rsidR="00187B04" w:rsidRDefault="00187B04" w:rsidP="00996175">
                            <w:pPr>
                              <w:pStyle w:val="a9"/>
                              <w:numPr>
                                <w:ilvl w:val="0"/>
                                <w:numId w:val="2"/>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詳しい説明がなくても児童生徒が記述できるもの</w:t>
                            </w:r>
                          </w:p>
                          <w:p w:rsidR="00187B04" w:rsidRPr="00996175" w:rsidRDefault="00187B04" w:rsidP="00996175">
                            <w:pPr>
                              <w:pStyle w:val="a9"/>
                              <w:ind w:leftChars="0" w:left="360"/>
                              <w:rPr>
                                <w:rFonts w:asciiTheme="majorEastAsia" w:eastAsiaTheme="majorEastAsia" w:hAnsiTheme="majorEastAsia"/>
                                <w:sz w:val="24"/>
                              </w:rPr>
                            </w:pPr>
                            <w:r w:rsidRPr="00996175">
                              <w:rPr>
                                <w:rFonts w:asciiTheme="majorEastAsia" w:eastAsiaTheme="majorEastAsia" w:hAnsiTheme="majorEastAsia" w:hint="eastAsia"/>
                                <w:sz w:val="24"/>
                              </w:rPr>
                              <w:t>とすること。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学級活動・ホームルーム活動で「キャリア・パスポート」を取り扱う場合にはその内容及び実施時数にふさわしいものとすること。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カスタマイズする際には、保護者や地域などの多様な意見も参考にすること。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通常の学級に在籍する発達障害を含む障害のある児童生徒については、児童生徒の障害の状態や特性及び心身の発達の段階等に応じて指導すること。また、障害のある児童生徒の将来の進路については、幅の広い選択の可能性があることから、指導者が障害者雇用を含めた障害のある人の就労について理解するとともに</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労働部局や福祉部局と連携して取り組むこと。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特別支援学校においては、個別の支援計画や個別の指導計画等により「キャリア・パスポート」の目的に迫ることができると考えられる場合は</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児童生徒の障害の状態や特性及び心身の発達の段階等に応じた取組や適切な内容とすること。</w:t>
                            </w:r>
                          </w:p>
                          <w:p w:rsidR="00187B04" w:rsidRPr="002D745A" w:rsidRDefault="00187B04" w:rsidP="0046453D">
                            <w:pPr>
                              <w:rPr>
                                <w:sz w:val="20"/>
                                <w:szCs w:val="20"/>
                              </w:rPr>
                            </w:pPr>
                            <w:r w:rsidRPr="002D745A">
                              <w:rPr>
                                <w:rFonts w:asciiTheme="majorEastAsia" w:eastAsiaTheme="majorEastAsia" w:hAnsiTheme="majorEastAsia" w:hint="eastAsia"/>
                                <w:sz w:val="20"/>
                                <w:szCs w:val="20"/>
                              </w:rPr>
                              <w:t>「キャリア・パスポート」例示資料等について（</w:t>
                            </w:r>
                            <w:r w:rsidRPr="00A474FA">
                              <w:rPr>
                                <w:rFonts w:asciiTheme="majorEastAsia" w:eastAsiaTheme="majorEastAsia" w:hAnsiTheme="majorEastAsia" w:hint="eastAsia"/>
                                <w:sz w:val="20"/>
                                <w:szCs w:val="20"/>
                              </w:rPr>
                              <w:t>文部科学省 平成 31 年 3月 29 日事務連絡）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pt;margin-top:-.25pt;width:460.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">
                <v:textbox>
                  <w:txbxContent>
                    <w:p w:rsidR="00187B04" w:rsidRPr="00C27A56" w:rsidRDefault="00187B04" w:rsidP="0046453D"/>
                    <w:p w:rsidR="00187B04" w:rsidRPr="00C27A56" w:rsidRDefault="00187B04" w:rsidP="00C27A56">
                      <w:pPr>
                        <w:spacing w:line="380" w:lineRule="exact"/>
                        <w:ind w:firstLineChars="100" w:firstLine="400"/>
                        <w:rPr>
                          <w:rFonts w:asciiTheme="majorEastAsia" w:eastAsiaTheme="majorEastAsia" w:hAnsiTheme="majorEastAsia"/>
                          <w:sz w:val="40"/>
                          <w:szCs w:val="40"/>
                        </w:rPr>
                      </w:pPr>
                      <w:r w:rsidRPr="00C27A56">
                        <w:rPr>
                          <w:rFonts w:asciiTheme="majorEastAsia" w:eastAsiaTheme="majorEastAsia" w:hAnsiTheme="majorEastAsia" w:hint="eastAsia"/>
                          <w:sz w:val="40"/>
                          <w:szCs w:val="40"/>
                        </w:rPr>
                        <w:t>「キャリア・パスポート」の</w:t>
                      </w:r>
                      <w:r>
                        <w:rPr>
                          <w:rFonts w:asciiTheme="majorEastAsia" w:eastAsiaTheme="majorEastAsia" w:hAnsiTheme="majorEastAsia" w:hint="eastAsia"/>
                          <w:sz w:val="40"/>
                          <w:szCs w:val="40"/>
                        </w:rPr>
                        <w:t>内容</w:t>
                      </w:r>
                    </w:p>
                    <w:p w:rsidR="00187B04" w:rsidRPr="00C27A56" w:rsidRDefault="00187B04" w:rsidP="0046453D">
                      <w:pPr>
                        <w:rPr>
                          <w:rFonts w:asciiTheme="majorEastAsia" w:eastAsiaTheme="majorEastAsia" w:hAnsiTheme="majorEastAsia"/>
                          <w:sz w:val="24"/>
                        </w:rPr>
                      </w:pP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児童生徒自らが記録し</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学期</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学年</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入学から</w:t>
                      </w:r>
                    </w:p>
                    <w:p w:rsidR="00187B04" w:rsidRDefault="00187B04" w:rsidP="00996175">
                      <w:pPr>
                        <w:pStyle w:val="a9"/>
                        <w:ind w:leftChars="0" w:left="360"/>
                        <w:rPr>
                          <w:rFonts w:asciiTheme="majorEastAsia" w:eastAsiaTheme="majorEastAsia" w:hAnsiTheme="majorEastAsia"/>
                          <w:sz w:val="24"/>
                        </w:rPr>
                      </w:pPr>
                      <w:r w:rsidRPr="00C27A56">
                        <w:rPr>
                          <w:rFonts w:asciiTheme="majorEastAsia" w:eastAsiaTheme="majorEastAsia" w:hAnsiTheme="majorEastAsia" w:hint="eastAsia"/>
                          <w:sz w:val="24"/>
                        </w:rPr>
                        <w:t>卒業までの学習を見通し</w:t>
                      </w:r>
                      <w:r>
                        <w:rPr>
                          <w:rFonts w:asciiTheme="majorEastAsia" w:eastAsiaTheme="majorEastAsia" w:hAnsiTheme="majorEastAsia" w:hint="eastAsia"/>
                          <w:sz w:val="24"/>
                        </w:rPr>
                        <w:t>、</w:t>
                      </w:r>
                      <w:r w:rsidRPr="00C27A56">
                        <w:rPr>
                          <w:rFonts w:asciiTheme="majorEastAsia" w:eastAsiaTheme="majorEastAsia" w:hAnsiTheme="majorEastAsia" w:hint="eastAsia"/>
                          <w:sz w:val="24"/>
                        </w:rPr>
                        <w:t>振り返るとともに</w:t>
                      </w:r>
                      <w:r>
                        <w:rPr>
                          <w:rFonts w:asciiTheme="majorEastAsia" w:eastAsiaTheme="majorEastAsia" w:hAnsiTheme="majorEastAsia" w:hint="eastAsia"/>
                          <w:sz w:val="24"/>
                        </w:rPr>
                        <w:t>、</w:t>
                      </w:r>
                    </w:p>
                    <w:p w:rsidR="00187B04" w:rsidRPr="00C27A56"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将来</w:t>
                      </w:r>
                      <w:r w:rsidRPr="00C27A56">
                        <w:rPr>
                          <w:rFonts w:asciiTheme="majorEastAsia" w:eastAsiaTheme="majorEastAsia" w:hAnsiTheme="majorEastAsia" w:hint="eastAsia"/>
                          <w:sz w:val="24"/>
                        </w:rPr>
                        <w:t>への展望を図ることができるものとする。</w:t>
                      </w: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学校生活全体及び家庭、地域における学びを含む</w:t>
                      </w:r>
                    </w:p>
                    <w:p w:rsidR="00187B04" w:rsidRPr="00C27A56" w:rsidRDefault="00187B04" w:rsidP="00996175">
                      <w:pPr>
                        <w:pStyle w:val="a9"/>
                        <w:ind w:leftChars="0" w:left="360"/>
                        <w:rPr>
                          <w:rFonts w:asciiTheme="majorEastAsia" w:eastAsiaTheme="majorEastAsia" w:hAnsiTheme="majorEastAsia"/>
                          <w:sz w:val="24"/>
                        </w:rPr>
                      </w:pPr>
                      <w:r w:rsidRPr="00C27A56">
                        <w:rPr>
                          <w:rFonts w:asciiTheme="majorEastAsia" w:eastAsiaTheme="majorEastAsia" w:hAnsiTheme="majorEastAsia" w:hint="eastAsia"/>
                          <w:sz w:val="24"/>
                        </w:rPr>
                        <w:t>内容とする。</w:t>
                      </w:r>
                    </w:p>
                    <w:p w:rsidR="00187B04" w:rsidRDefault="00187B04" w:rsidP="00C27A56">
                      <w:pPr>
                        <w:pStyle w:val="a9"/>
                        <w:numPr>
                          <w:ilvl w:val="0"/>
                          <w:numId w:val="2"/>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学年</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校種を越えて持ち上がることができる</w:t>
                      </w:r>
                    </w:p>
                    <w:p w:rsidR="00187B04" w:rsidRPr="00996175"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もの</w:t>
                      </w:r>
                      <w:r w:rsidRPr="00996175">
                        <w:rPr>
                          <w:rFonts w:asciiTheme="majorEastAsia" w:eastAsiaTheme="majorEastAsia" w:hAnsiTheme="majorEastAsia" w:hint="eastAsia"/>
                          <w:sz w:val="24"/>
                        </w:rPr>
                        <w:t>とする。</w:t>
                      </w:r>
                    </w:p>
                    <w:p w:rsidR="00187B04" w:rsidRDefault="00187B04" w:rsidP="00C27A56">
                      <w:pPr>
                        <w:pStyle w:val="a9"/>
                        <w:numPr>
                          <w:ilvl w:val="0"/>
                          <w:numId w:val="2"/>
                        </w:numPr>
                        <w:ind w:leftChars="0"/>
                        <w:rPr>
                          <w:rFonts w:asciiTheme="majorEastAsia" w:eastAsiaTheme="majorEastAsia" w:hAnsiTheme="majorEastAsia"/>
                          <w:sz w:val="24"/>
                        </w:rPr>
                      </w:pPr>
                      <w:r w:rsidRPr="00C27A56">
                        <w:rPr>
                          <w:rFonts w:asciiTheme="majorEastAsia" w:eastAsiaTheme="majorEastAsia" w:hAnsiTheme="majorEastAsia" w:hint="eastAsia"/>
                          <w:sz w:val="24"/>
                        </w:rPr>
                        <w:t xml:space="preserve"> 大人（家庭や教師、地域住民等）が対話的に</w:t>
                      </w:r>
                    </w:p>
                    <w:p w:rsidR="00187B04" w:rsidRPr="00C27A56" w:rsidRDefault="00187B04" w:rsidP="00996175">
                      <w:pPr>
                        <w:pStyle w:val="a9"/>
                        <w:ind w:leftChars="0" w:left="360"/>
                        <w:rPr>
                          <w:rFonts w:asciiTheme="majorEastAsia" w:eastAsiaTheme="majorEastAsia" w:hAnsiTheme="majorEastAsia"/>
                          <w:sz w:val="24"/>
                        </w:rPr>
                      </w:pPr>
                      <w:r>
                        <w:rPr>
                          <w:rFonts w:asciiTheme="majorEastAsia" w:eastAsiaTheme="majorEastAsia" w:hAnsiTheme="majorEastAsia" w:hint="eastAsia"/>
                          <w:sz w:val="24"/>
                        </w:rPr>
                        <w:t>関わる</w:t>
                      </w:r>
                      <w:r w:rsidRPr="00C27A56">
                        <w:rPr>
                          <w:rFonts w:asciiTheme="majorEastAsia" w:eastAsiaTheme="majorEastAsia" w:hAnsiTheme="majorEastAsia" w:hint="eastAsia"/>
                          <w:sz w:val="24"/>
                        </w:rPr>
                        <w:t>ことができるものとすること。</w:t>
                      </w:r>
                    </w:p>
                    <w:p w:rsidR="00187B04" w:rsidRDefault="00187B04" w:rsidP="00996175">
                      <w:pPr>
                        <w:pStyle w:val="a9"/>
                        <w:numPr>
                          <w:ilvl w:val="0"/>
                          <w:numId w:val="2"/>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詳しい説明がなくても児童生徒が記述できるもの</w:t>
                      </w:r>
                    </w:p>
                    <w:p w:rsidR="00187B04" w:rsidRPr="00996175" w:rsidRDefault="00187B04" w:rsidP="00996175">
                      <w:pPr>
                        <w:pStyle w:val="a9"/>
                        <w:ind w:leftChars="0" w:left="360"/>
                        <w:rPr>
                          <w:rFonts w:asciiTheme="majorEastAsia" w:eastAsiaTheme="majorEastAsia" w:hAnsiTheme="majorEastAsia"/>
                          <w:sz w:val="24"/>
                        </w:rPr>
                      </w:pPr>
                      <w:r w:rsidRPr="00996175">
                        <w:rPr>
                          <w:rFonts w:asciiTheme="majorEastAsia" w:eastAsiaTheme="majorEastAsia" w:hAnsiTheme="majorEastAsia" w:hint="eastAsia"/>
                          <w:sz w:val="24"/>
                        </w:rPr>
                        <w:t>とすること。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学級活動・ホームルーム活動で「キャリア・パスポート」を取り扱う場合にはその内容及び実施時数にふさわしいものとすること。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カスタマイズする際には、保護者や地域などの多様な意見も参考にすること。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通常の学級に在籍する発達障害を含む障害のある児童生徒については、児童生徒の障害の状態や特性及び心身の発達の段階等に応じて指導すること。また、障害のある児童生徒の将来の進路については、幅の広い選択の可能性があることから、指導者が障害者雇用を含めた障害のある人の就労について理解するとともに</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労働部局や福祉部局と連携して取り組むこと。</w:t>
                      </w:r>
                    </w:p>
                    <w:p w:rsidR="00187B04" w:rsidRPr="00996175" w:rsidRDefault="00187B04" w:rsidP="00996175">
                      <w:pPr>
                        <w:pStyle w:val="a9"/>
                        <w:numPr>
                          <w:ilvl w:val="0"/>
                          <w:numId w:val="3"/>
                        </w:numPr>
                        <w:ind w:leftChars="0"/>
                        <w:rPr>
                          <w:rFonts w:asciiTheme="majorEastAsia" w:eastAsiaTheme="majorEastAsia" w:hAnsiTheme="majorEastAsia"/>
                          <w:sz w:val="24"/>
                        </w:rPr>
                      </w:pPr>
                      <w:r w:rsidRPr="00996175">
                        <w:rPr>
                          <w:rFonts w:asciiTheme="majorEastAsia" w:eastAsiaTheme="majorEastAsia" w:hAnsiTheme="majorEastAsia" w:hint="eastAsia"/>
                          <w:sz w:val="24"/>
                        </w:rPr>
                        <w:t xml:space="preserve"> 特別支援学校においては、個別の支援計画や個別の指導計画等により「キャリア・パスポート」の目的に迫ることができると考えられる場合は</w:t>
                      </w:r>
                      <w:r>
                        <w:rPr>
                          <w:rFonts w:asciiTheme="majorEastAsia" w:eastAsiaTheme="majorEastAsia" w:hAnsiTheme="majorEastAsia" w:hint="eastAsia"/>
                          <w:sz w:val="24"/>
                        </w:rPr>
                        <w:t>、</w:t>
                      </w:r>
                      <w:r w:rsidRPr="00996175">
                        <w:rPr>
                          <w:rFonts w:asciiTheme="majorEastAsia" w:eastAsiaTheme="majorEastAsia" w:hAnsiTheme="majorEastAsia" w:hint="eastAsia"/>
                          <w:sz w:val="24"/>
                        </w:rPr>
                        <w:t>児童生徒の障害の状態や特性及び心身の発達の段階等に応じた取組や適切な内容とすること。</w:t>
                      </w:r>
                    </w:p>
                    <w:p w:rsidR="00187B04" w:rsidRPr="002D745A" w:rsidRDefault="00187B04" w:rsidP="0046453D">
                      <w:pPr>
                        <w:rPr>
                          <w:sz w:val="20"/>
                          <w:szCs w:val="20"/>
                        </w:rPr>
                      </w:pPr>
                      <w:r w:rsidRPr="002D745A">
                        <w:rPr>
                          <w:rFonts w:asciiTheme="majorEastAsia" w:eastAsiaTheme="majorEastAsia" w:hAnsiTheme="majorEastAsia" w:hint="eastAsia"/>
                          <w:sz w:val="20"/>
                          <w:szCs w:val="20"/>
                        </w:rPr>
                        <w:t>「キャリア・パスポート」例示資料等について（</w:t>
                      </w:r>
                      <w:r w:rsidRPr="00A474FA">
                        <w:rPr>
                          <w:rFonts w:asciiTheme="majorEastAsia" w:eastAsiaTheme="majorEastAsia" w:hAnsiTheme="majorEastAsia" w:hint="eastAsia"/>
                          <w:sz w:val="20"/>
                          <w:szCs w:val="20"/>
                        </w:rPr>
                        <w:t>文部科学省 平成 31 年 3月 29 日事務連絡）</w:t>
                      </w:r>
                    </w:p>
                  </w:txbxContent>
                </v:textbox>
              </v:shape>
            </w:pict>
          </mc:Fallback>
        </mc:AlternateContent>
      </w:r>
    </w:p>
    <w:p w:rsidR="0046453D" w:rsidRDefault="0046453D" w:rsidP="000A7EB7">
      <w:pPr>
        <w:jc w:val="left"/>
        <w:rPr>
          <w:rFonts w:asciiTheme="majorEastAsia" w:eastAsiaTheme="majorEastAsia" w:hAnsiTheme="majorEastAsia"/>
          <w:sz w:val="24"/>
        </w:rPr>
      </w:pPr>
    </w:p>
    <w:p w:rsidR="0046453D" w:rsidRDefault="00996175" w:rsidP="000A7EB7">
      <w:pPr>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74624" behindDoc="0" locked="0" layoutInCell="1" allowOverlap="1" wp14:anchorId="2D7E0FDD" wp14:editId="58335A6A">
                <wp:simplePos x="0" y="0"/>
                <wp:positionH relativeFrom="column">
                  <wp:posOffset>3943985</wp:posOffset>
                </wp:positionH>
                <wp:positionV relativeFrom="paragraph">
                  <wp:posOffset>130175</wp:posOffset>
                </wp:positionV>
                <wp:extent cx="1847850" cy="685800"/>
                <wp:effectExtent l="3810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1847850" cy="685800"/>
                        </a:xfrm>
                        <a:prstGeom prst="wedgeRoundRectCallout">
                          <a:avLst>
                            <a:gd name="adj1" fmla="val -70071"/>
                            <a:gd name="adj2" fmla="val 3779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87B04" w:rsidRPr="00996175" w:rsidRDefault="00187B04" w:rsidP="002D745A">
                            <w:pPr>
                              <w:spacing w:line="240" w:lineRule="exact"/>
                              <w:ind w:firstLineChars="100" w:firstLine="160"/>
                              <w:jc w:val="left"/>
                              <w:rPr>
                                <w:sz w:val="20"/>
                                <w:szCs w:val="20"/>
                              </w:rPr>
                            </w:pPr>
                            <w:r>
                              <w:rPr>
                                <w:rFonts w:hint="eastAsia"/>
                                <w:sz w:val="16"/>
                                <w:szCs w:val="16"/>
                              </w:rPr>
                              <w:t>児童生徒が学校だけでなく全ての学びを振り返ることができる工夫が必要です。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0F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margin-left:310.55pt;margin-top:10.25pt;width:145.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" adj="-4335,18963" fillcolor="white [3201]" strokecolor="#f79646 [3209]" strokeweight="2pt">
                <v:textbox>
                  <w:txbxContent>
                    <w:p w:rsidR="00187B04" w:rsidRPr="00996175" w:rsidRDefault="00187B04" w:rsidP="002D745A">
                      <w:pPr>
                        <w:spacing w:line="240" w:lineRule="exact"/>
                        <w:ind w:firstLineChars="100" w:firstLine="160"/>
                        <w:jc w:val="left"/>
                        <w:rPr>
                          <w:sz w:val="20"/>
                          <w:szCs w:val="20"/>
                        </w:rPr>
                      </w:pPr>
                      <w:r>
                        <w:rPr>
                          <w:rFonts w:hint="eastAsia"/>
                          <w:sz w:val="16"/>
                          <w:szCs w:val="16"/>
                        </w:rPr>
                        <w:t>児童生徒が学校だけでなく全ての学びを振り返ることができる工夫が必要です。</w:t>
                      </w:r>
                    </w:p>
                  </w:txbxContent>
                </v:textbox>
              </v:shape>
            </w:pict>
          </mc:Fallback>
        </mc:AlternateContent>
      </w: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996175" w:rsidP="000A7EB7">
      <w:pPr>
        <w:jc w:val="left"/>
        <w:rPr>
          <w:rFonts w:asciiTheme="majorEastAsia" w:eastAsiaTheme="majorEastAsia" w:hAnsiTheme="majorEastAsia"/>
          <w:sz w:val="24"/>
        </w:rPr>
      </w:pPr>
      <w:r w:rsidRPr="00996175">
        <w:rPr>
          <w:rFonts w:asciiTheme="majorEastAsia" w:eastAsiaTheme="majorEastAsia" w:hAnsiTheme="majorEastAsia" w:hint="eastAsia"/>
          <w:noProof/>
          <w:sz w:val="24"/>
        </w:rPr>
        <mc:AlternateContent>
          <mc:Choice Requires="wps">
            <w:drawing>
              <wp:anchor distT="0" distB="0" distL="114300" distR="114300" simplePos="0" relativeHeight="251676672" behindDoc="0" locked="0" layoutInCell="1" allowOverlap="1" wp14:anchorId="05EF3EEE" wp14:editId="464DE8F5">
                <wp:simplePos x="0" y="0"/>
                <wp:positionH relativeFrom="column">
                  <wp:posOffset>4048760</wp:posOffset>
                </wp:positionH>
                <wp:positionV relativeFrom="paragraph">
                  <wp:posOffset>111125</wp:posOffset>
                </wp:positionV>
                <wp:extent cx="1743075" cy="647700"/>
                <wp:effectExtent l="32385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743075" cy="647700"/>
                        </a:xfrm>
                        <a:prstGeom prst="wedgeRoundRectCallout">
                          <a:avLst>
                            <a:gd name="adj1" fmla="val -68043"/>
                            <a:gd name="adj2" fmla="val 25512"/>
                            <a:gd name="adj3" fmla="val 16667"/>
                          </a:avLst>
                        </a:prstGeom>
                        <a:solidFill>
                          <a:sysClr val="window" lastClr="FFFFFF"/>
                        </a:solidFill>
                        <a:ln w="25400" cap="flat" cmpd="sng" algn="ctr">
                          <a:solidFill>
                            <a:srgbClr val="F79646"/>
                          </a:solidFill>
                          <a:prstDash val="solid"/>
                        </a:ln>
                        <a:effectLst/>
                      </wps:spPr>
                      <wps:txbx>
                        <w:txbxContent>
                          <w:p w:rsidR="00187B04" w:rsidRPr="00996175" w:rsidRDefault="00187B04" w:rsidP="002D745A">
                            <w:pPr>
                              <w:spacing w:line="240" w:lineRule="exact"/>
                              <w:ind w:firstLineChars="100" w:firstLine="160"/>
                              <w:jc w:val="left"/>
                              <w:rPr>
                                <w:sz w:val="20"/>
                                <w:szCs w:val="20"/>
                              </w:rPr>
                            </w:pPr>
                            <w:r>
                              <w:rPr>
                                <w:sz w:val="16"/>
                                <w:szCs w:val="16"/>
                              </w:rPr>
                              <w:t>まとめたものは学校で保管して学年、学校種を越えて持ち上がります。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3EEE" id="角丸四角形吹き出し 11" o:spid="_x0000_s1031" type="#_x0000_t62" style="position:absolute;margin-left:318.8pt;margin-top:8.75pt;width:137.2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" adj="-3897,16311" fillcolor="window" strokecolor="#f79646" strokeweight="2pt">
                <v:textbox>
                  <w:txbxContent>
                    <w:p w:rsidR="00187B04" w:rsidRPr="00996175" w:rsidRDefault="00187B04" w:rsidP="002D745A">
                      <w:pPr>
                        <w:spacing w:line="240" w:lineRule="exact"/>
                        <w:ind w:firstLineChars="100" w:firstLine="160"/>
                        <w:jc w:val="left"/>
                        <w:rPr>
                          <w:sz w:val="20"/>
                          <w:szCs w:val="20"/>
                        </w:rPr>
                      </w:pPr>
                      <w:r>
                        <w:rPr>
                          <w:sz w:val="16"/>
                          <w:szCs w:val="16"/>
                        </w:rPr>
                        <w:t>まとめたものは学校で保管して学年、学校種を越えて持ち上がります。</w:t>
                      </w:r>
                    </w:p>
                  </w:txbxContent>
                </v:textbox>
              </v:shape>
            </w:pict>
          </mc:Fallback>
        </mc:AlternateContent>
      </w: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2D745A" w:rsidP="000A7EB7">
      <w:pPr>
        <w:jc w:val="left"/>
        <w:rPr>
          <w:rFonts w:asciiTheme="majorEastAsia" w:eastAsiaTheme="majorEastAsia" w:hAnsiTheme="majorEastAsia"/>
          <w:sz w:val="24"/>
        </w:rPr>
      </w:pPr>
      <w:r w:rsidRPr="002D745A">
        <w:rPr>
          <w:rFonts w:asciiTheme="majorEastAsia" w:eastAsiaTheme="majorEastAsia" w:hAnsiTheme="majorEastAsia" w:hint="eastAsia"/>
          <w:noProof/>
          <w:sz w:val="24"/>
        </w:rPr>
        <mc:AlternateContent>
          <mc:Choice Requires="wps">
            <w:drawing>
              <wp:anchor distT="0" distB="0" distL="114300" distR="114300" simplePos="0" relativeHeight="251678720" behindDoc="0" locked="0" layoutInCell="1" allowOverlap="1" wp14:anchorId="3FEC9B12" wp14:editId="7305D5FB">
                <wp:simplePos x="0" y="0"/>
                <wp:positionH relativeFrom="column">
                  <wp:posOffset>4001135</wp:posOffset>
                </wp:positionH>
                <wp:positionV relativeFrom="paragraph">
                  <wp:posOffset>177800</wp:posOffset>
                </wp:positionV>
                <wp:extent cx="1752600" cy="962025"/>
                <wp:effectExtent l="495300" t="0" r="19050" b="28575"/>
                <wp:wrapNone/>
                <wp:docPr id="12" name="角丸四角形吹き出し 12"/>
                <wp:cNvGraphicFramePr/>
                <a:graphic xmlns:a="http://schemas.openxmlformats.org/drawingml/2006/main">
                  <a:graphicData uri="http://schemas.microsoft.com/office/word/2010/wordprocessingShape">
                    <wps:wsp>
                      <wps:cNvSpPr/>
                      <wps:spPr>
                        <a:xfrm>
                          <a:off x="0" y="0"/>
                          <a:ext cx="1752600" cy="962025"/>
                        </a:xfrm>
                        <a:prstGeom prst="wedgeRoundRectCallout">
                          <a:avLst>
                            <a:gd name="adj1" fmla="val -78223"/>
                            <a:gd name="adj2" fmla="val -10723"/>
                            <a:gd name="adj3" fmla="val 16667"/>
                          </a:avLst>
                        </a:prstGeom>
                        <a:solidFill>
                          <a:sysClr val="window" lastClr="FFFFFF"/>
                        </a:solidFill>
                        <a:ln w="25400" cap="flat" cmpd="sng" algn="ctr">
                          <a:solidFill>
                            <a:srgbClr val="F79646"/>
                          </a:solidFill>
                          <a:prstDash val="solid"/>
                        </a:ln>
                        <a:effectLst/>
                      </wps:spPr>
                      <wps:txbx>
                        <w:txbxContent>
                          <w:p w:rsidR="00187B04" w:rsidRPr="00996175" w:rsidRDefault="00187B04" w:rsidP="002D745A">
                            <w:pPr>
                              <w:spacing w:line="240" w:lineRule="exact"/>
                              <w:ind w:firstLineChars="100" w:firstLine="160"/>
                              <w:jc w:val="left"/>
                              <w:rPr>
                                <w:sz w:val="20"/>
                                <w:szCs w:val="20"/>
                              </w:rPr>
                            </w:pPr>
                            <w:r>
                              <w:rPr>
                                <w:rFonts w:hint="eastAsia"/>
                                <w:sz w:val="16"/>
                                <w:szCs w:val="16"/>
                              </w:rPr>
                              <w:t>大人が対話的にかかわることができるようにすること、つまり、子ども達が「包み込まれている感覚」を持てるようにすることも大切です。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9B12" id="角丸四角形吹き出し 12" o:spid="_x0000_s1032" type="#_x0000_t62" style="position:absolute;margin-left:315.05pt;margin-top:14pt;width:138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" adj="-6096,8484" fillcolor="window" strokecolor="#f79646" strokeweight="2pt">
                <v:textbox>
                  <w:txbxContent>
                    <w:p w:rsidR="00187B04" w:rsidRPr="00996175" w:rsidRDefault="00187B04" w:rsidP="002D745A">
                      <w:pPr>
                        <w:spacing w:line="240" w:lineRule="exact"/>
                        <w:ind w:firstLineChars="100" w:firstLine="160"/>
                        <w:jc w:val="left"/>
                        <w:rPr>
                          <w:sz w:val="20"/>
                          <w:szCs w:val="20"/>
                        </w:rPr>
                      </w:pPr>
                      <w:r>
                        <w:rPr>
                          <w:rFonts w:hint="eastAsia"/>
                          <w:sz w:val="16"/>
                          <w:szCs w:val="16"/>
                        </w:rPr>
                        <w:t>大人が対話的にかかわることができるようにすること、つまり、子ども達が「包み込まれている感覚」を持てるようにすることも大切です。</w:t>
                      </w:r>
                    </w:p>
                  </w:txbxContent>
                </v:textbox>
              </v:shape>
            </w:pict>
          </mc:Fallback>
        </mc:AlternateContent>
      </w: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46453D" w:rsidRDefault="0046453D" w:rsidP="000A7EB7">
      <w:pPr>
        <w:jc w:val="left"/>
        <w:rPr>
          <w:rFonts w:asciiTheme="majorEastAsia" w:eastAsiaTheme="majorEastAsia" w:hAnsiTheme="majorEastAsia"/>
          <w:sz w:val="24"/>
        </w:rPr>
      </w:pPr>
    </w:p>
    <w:p w:rsidR="005B51C7" w:rsidRDefault="005B51C7" w:rsidP="005B51C7">
      <w:pPr>
        <w:jc w:val="center"/>
        <w:rPr>
          <w:rFonts w:asciiTheme="majorEastAsia" w:eastAsiaTheme="majorEastAsia" w:hAnsiTheme="majorEastAsia" w:cstheme="minorBidi"/>
          <w:sz w:val="28"/>
          <w:szCs w:val="28"/>
        </w:rPr>
        <w:sectPr w:rsidR="005B51C7" w:rsidSect="00902105">
          <w:pgSz w:w="11906" w:h="16838" w:code="9"/>
          <w:pgMar w:top="1418" w:right="1304" w:bottom="1418" w:left="1304" w:header="851" w:footer="992" w:gutter="0"/>
          <w:cols w:space="425"/>
          <w:docGrid w:type="lines" w:linePitch="360"/>
        </w:sectPr>
      </w:pPr>
    </w:p>
    <w:p w:rsidR="005B51C7" w:rsidRPr="005B51C7" w:rsidRDefault="005B51C7" w:rsidP="005B51C7">
      <w:pPr>
        <w:jc w:val="center"/>
        <w:rPr>
          <w:rFonts w:asciiTheme="majorEastAsia" w:eastAsiaTheme="majorEastAsia" w:hAnsiTheme="majorEastAsia" w:cstheme="minorBidi"/>
          <w:sz w:val="28"/>
          <w:szCs w:val="28"/>
        </w:rPr>
      </w:pPr>
      <w:r w:rsidRPr="005B51C7">
        <w:rPr>
          <w:rFonts w:asciiTheme="majorEastAsia" w:eastAsiaTheme="majorEastAsia" w:hAnsiTheme="majorEastAsia" w:cstheme="minorBidi" w:hint="eastAsia"/>
          <w:sz w:val="28"/>
          <w:szCs w:val="28"/>
        </w:rPr>
        <w:t>山形県「キャリア・パスポート」の実施に関わって</w:t>
      </w:r>
    </w:p>
    <w:p w:rsidR="005B51C7" w:rsidRPr="005B51C7" w:rsidRDefault="005B51C7" w:rsidP="005B51C7">
      <w:pPr>
        <w:jc w:val="left"/>
        <w:rPr>
          <w:rFonts w:asciiTheme="minorHAnsi" w:eastAsiaTheme="minorEastAsia" w:hAnsiTheme="minorHAnsi" w:cstheme="minorBidi"/>
          <w:color w:val="000000" w:themeColor="text1"/>
          <w:szCs w:val="22"/>
        </w:rPr>
      </w:pPr>
    </w:p>
    <w:p w:rsidR="005B51C7" w:rsidRPr="005B51C7" w:rsidRDefault="005B51C7" w:rsidP="005B51C7">
      <w:pPr>
        <w:jc w:val="left"/>
        <w:rPr>
          <w:rFonts w:asciiTheme="majorEastAsia" w:eastAsiaTheme="majorEastAsia" w:hAnsiTheme="majorEastAsia" w:cstheme="minorBidi"/>
          <w:color w:val="000000" w:themeColor="text1"/>
          <w:sz w:val="22"/>
          <w:szCs w:val="22"/>
        </w:rPr>
      </w:pPr>
      <w:r w:rsidRPr="005B51C7">
        <w:rPr>
          <w:rFonts w:asciiTheme="majorEastAsia" w:eastAsiaTheme="majorEastAsia" w:hAnsiTheme="majorEastAsia" w:cstheme="minorBidi" w:hint="eastAsia"/>
          <w:color w:val="000000" w:themeColor="text1"/>
          <w:sz w:val="22"/>
          <w:szCs w:val="22"/>
        </w:rPr>
        <w:t>１　「キャリア・パスポート」の実施</w:t>
      </w:r>
    </w:p>
    <w:p w:rsidR="005B51C7" w:rsidRPr="005B51C7" w:rsidRDefault="005B51C7" w:rsidP="005B51C7">
      <w:pPr>
        <w:jc w:val="left"/>
        <w:rPr>
          <w:rFonts w:asciiTheme="majorEastAsia" w:eastAsiaTheme="majorEastAsia" w:hAnsiTheme="majorEastAsia" w:cstheme="minorBidi"/>
          <w:color w:val="000000" w:themeColor="text1"/>
          <w:sz w:val="22"/>
          <w:szCs w:val="22"/>
        </w:rPr>
      </w:pPr>
    </w:p>
    <w:p w:rsidR="005B51C7" w:rsidRPr="005B51C7" w:rsidRDefault="005B51C7" w:rsidP="005B51C7">
      <w:pPr>
        <w:ind w:left="210" w:hangingChars="100" w:hanging="210"/>
        <w:jc w:val="left"/>
        <w:rPr>
          <w:rFonts w:asciiTheme="minorHAnsi" w:eastAsiaTheme="minorEastAsia" w:hAnsiTheme="minorHAnsi" w:cstheme="minorBidi"/>
          <w:color w:val="000000" w:themeColor="text1"/>
          <w:sz w:val="22"/>
          <w:szCs w:val="22"/>
        </w:rPr>
      </w:pPr>
      <w:r w:rsidRPr="005B51C7">
        <w:rPr>
          <w:rFonts w:asciiTheme="minorHAnsi" w:eastAsiaTheme="minorEastAsia" w:hAnsiTheme="minorHAnsi" w:cstheme="minorBidi" w:hint="eastAsia"/>
          <w:color w:val="000000" w:themeColor="text1"/>
          <w:szCs w:val="22"/>
        </w:rPr>
        <w:t xml:space="preserve">　　</w:t>
      </w:r>
      <w:r w:rsidRPr="005B51C7">
        <w:rPr>
          <w:rFonts w:asciiTheme="minorHAnsi" w:eastAsiaTheme="minorEastAsia" w:hAnsiTheme="minorHAnsi" w:cstheme="minorBidi" w:hint="eastAsia"/>
          <w:color w:val="000000" w:themeColor="text1"/>
          <w:sz w:val="22"/>
          <w:szCs w:val="22"/>
        </w:rPr>
        <w:t>学習指導要領（小学校及び中学校学習指導要領（平成２９年３月公示）、特別支援学校小学部・中学部学習指導要領（同年４月公示）、高等学校学習指導要領（平成３０年３月公示）、特別支援学校高等部学習指導要領（平成３１年２月公示）総則において、児童生徒が「学ぶことと自己の将来のつながりを見通しながら、社会的・職業的自立に向けて必要な基盤となる資質・能力を身に付けていくことができるよう、特別活動を要としつつ各教科等の特質に応じて、キャリア教育の充実を図ること」について明示されました。</w:t>
      </w:r>
    </w:p>
    <w:p w:rsidR="005B51C7" w:rsidRPr="005B51C7" w:rsidRDefault="005B51C7" w:rsidP="005B51C7">
      <w:pPr>
        <w:ind w:firstLineChars="100" w:firstLine="220"/>
        <w:jc w:val="left"/>
        <w:rPr>
          <w:rFonts w:asciiTheme="minorHAnsi" w:eastAsiaTheme="minorEastAsia" w:hAnsiTheme="minorHAnsi" w:cstheme="minorBidi"/>
          <w:color w:val="000000" w:themeColor="text1"/>
          <w:sz w:val="22"/>
          <w:szCs w:val="22"/>
        </w:rPr>
      </w:pPr>
      <w:r w:rsidRPr="005B51C7">
        <w:rPr>
          <w:rFonts w:asciiTheme="minorHAnsi" w:eastAsiaTheme="minorEastAsia" w:hAnsiTheme="minorHAnsi" w:cstheme="minorBidi" w:hint="eastAsia"/>
          <w:color w:val="000000" w:themeColor="text1"/>
          <w:sz w:val="22"/>
          <w:szCs w:val="22"/>
        </w:rPr>
        <w:t xml:space="preserve">　「学習指導学習指導要領（平成２９年告示）解説～総則編～」に次のように示されています。</w:t>
      </w:r>
    </w:p>
    <w:p w:rsidR="005B51C7" w:rsidRPr="005B51C7" w:rsidRDefault="005B51C7" w:rsidP="005B51C7">
      <w:pPr>
        <w:ind w:right="480"/>
        <w:jc w:val="right"/>
        <w:rPr>
          <w:rFonts w:asciiTheme="minorEastAsia" w:eastAsiaTheme="minorEastAsia" w:hAnsiTheme="minorEastAsia" w:cstheme="minorBidi"/>
          <w:sz w:val="24"/>
        </w:rPr>
      </w:pPr>
      <w:r w:rsidRPr="005B51C7">
        <w:rPr>
          <w:rFonts w:asciiTheme="minorEastAsia" w:eastAsiaTheme="minorEastAsia" w:hAnsiTheme="minorEastAsia" w:cstheme="minorBidi" w:hint="eastAsia"/>
          <w:noProof/>
          <w:sz w:val="24"/>
        </w:rPr>
        <mc:AlternateContent>
          <mc:Choice Requires="wps">
            <w:drawing>
              <wp:anchor distT="0" distB="0" distL="114300" distR="114300" simplePos="0" relativeHeight="251650560" behindDoc="0" locked="0" layoutInCell="1" allowOverlap="1" wp14:anchorId="2133DF46" wp14:editId="5E094C2E">
                <wp:simplePos x="0" y="0"/>
                <wp:positionH relativeFrom="column">
                  <wp:posOffset>130824</wp:posOffset>
                </wp:positionH>
                <wp:positionV relativeFrom="paragraph">
                  <wp:posOffset>116232</wp:posOffset>
                </wp:positionV>
                <wp:extent cx="6137910" cy="1877438"/>
                <wp:effectExtent l="0" t="0" r="15240" b="27940"/>
                <wp:wrapNone/>
                <wp:docPr id="9" name="正方形/長方形 9"/>
                <wp:cNvGraphicFramePr/>
                <a:graphic xmlns:a="http://schemas.openxmlformats.org/drawingml/2006/main">
                  <a:graphicData uri="http://schemas.microsoft.com/office/word/2010/wordprocessingShape">
                    <wps:wsp>
                      <wps:cNvSpPr/>
                      <wps:spPr>
                        <a:xfrm>
                          <a:off x="0" y="0"/>
                          <a:ext cx="6137910" cy="1877438"/>
                        </a:xfrm>
                        <a:prstGeom prst="rect">
                          <a:avLst/>
                        </a:prstGeom>
                        <a:noFill/>
                        <a:ln w="3175" cap="flat" cmpd="sng" algn="ctr">
                          <a:solidFill>
                            <a:sysClr val="windowText" lastClr="000000"/>
                          </a:solidFill>
                          <a:prstDash val="solid"/>
                        </a:ln>
                        <a:effectLst/>
                      </wps:spPr>
                      <wps:txbx>
                        <w:txbxContent>
                          <w:p w:rsidR="005B51C7" w:rsidRPr="008872C3" w:rsidRDefault="005B51C7" w:rsidP="005B51C7">
                            <w:pPr>
                              <w:jc w:val="left"/>
                              <w:rPr>
                                <w:rFonts w:asciiTheme="majorEastAsia" w:eastAsiaTheme="majorEastAsia" w:hAnsiTheme="majorEastAsia"/>
                                <w:color w:val="000000" w:themeColor="text1"/>
                              </w:rPr>
                            </w:pPr>
                            <w:r>
                              <w:rPr>
                                <w:rFonts w:hint="eastAsia"/>
                                <w:color w:val="000000" w:themeColor="text1"/>
                              </w:rPr>
                              <w:t xml:space="preserve">　</w:t>
                            </w:r>
                            <w:r w:rsidRPr="008872C3">
                              <w:rPr>
                                <w:rFonts w:asciiTheme="majorEastAsia" w:eastAsiaTheme="majorEastAsia" w:hAnsiTheme="majorEastAsia" w:hint="eastAsia"/>
                                <w:color w:val="000000" w:themeColor="text1"/>
                              </w:rPr>
                              <w:t>今回の改訂では、特別活動の指導に当たり、学校、家庭及び地域における学習や生活の見通しを立て、学んだことを振り返りながら、新たな学習や生活への意欲につなげたり、将来の生き方を考えたりする活動を行うこととし、その際、児童が活動を記録し蓄積する教材などを活用することとしており（第６章特別活動第２〔学級活動〕の３（２））、そうした教材を学校段階を超えて活用することで児童の学習の成果を円滑に接続させることが考えられる。</w:t>
                            </w:r>
                          </w:p>
                          <w:p w:rsidR="005B51C7" w:rsidRPr="008872C3" w:rsidRDefault="005B51C7" w:rsidP="005B51C7">
                            <w:pPr>
                              <w:jc w:val="left"/>
                              <w:rPr>
                                <w:rFonts w:asciiTheme="majorEastAsia" w:eastAsiaTheme="majorEastAsia" w:hAnsiTheme="majorEastAsia"/>
                                <w:color w:val="000000" w:themeColor="text1"/>
                              </w:rPr>
                            </w:pPr>
                            <w:r w:rsidRPr="008872C3">
                              <w:rPr>
                                <w:rFonts w:asciiTheme="majorEastAsia" w:eastAsiaTheme="majorEastAsia" w:hAnsiTheme="majorEastAsia" w:hint="eastAsia"/>
                                <w:color w:val="000000" w:themeColor="text1"/>
                              </w:rPr>
                              <w:t>～小学校学習指導要領（平成２９年告示）解説　総則編「２学習評価の充実（２）学習評価に関する工夫」より（中学校も</w:t>
                            </w:r>
                            <w:r>
                              <w:rPr>
                                <w:rFonts w:asciiTheme="majorEastAsia" w:eastAsiaTheme="majorEastAsia" w:hAnsiTheme="majorEastAsia" w:hint="eastAsia"/>
                                <w:color w:val="000000" w:themeColor="text1"/>
                              </w:rPr>
                              <w:t>同様</w:t>
                            </w:r>
                            <w:r w:rsidRPr="008872C3">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3DF46" id="正方形/長方形 9" o:spid="_x0000_s1033" style="position:absolute;left:0;text-align:left;margin-left:10.3pt;margin-top:9.15pt;width:483.3pt;height:147.8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" filled="f" strokecolor="windowText" strokeweight=".25pt">
                <v:textbox>
                  <w:txbxContent>
                    <w:p w:rsidR="005B51C7" w:rsidRPr="008872C3" w:rsidRDefault="005B51C7" w:rsidP="005B51C7">
                      <w:pPr>
                        <w:jc w:val="left"/>
                        <w:rPr>
                          <w:rFonts w:asciiTheme="majorEastAsia" w:eastAsiaTheme="majorEastAsia" w:hAnsiTheme="majorEastAsia"/>
                          <w:color w:val="000000" w:themeColor="text1"/>
                        </w:rPr>
                      </w:pPr>
                      <w:r>
                        <w:rPr>
                          <w:rFonts w:hint="eastAsia"/>
                          <w:color w:val="000000" w:themeColor="text1"/>
                        </w:rPr>
                        <w:t xml:space="preserve">　</w:t>
                      </w:r>
                      <w:r w:rsidRPr="008872C3">
                        <w:rPr>
                          <w:rFonts w:asciiTheme="majorEastAsia" w:eastAsiaTheme="majorEastAsia" w:hAnsiTheme="majorEastAsia" w:hint="eastAsia"/>
                          <w:color w:val="000000" w:themeColor="text1"/>
                        </w:rPr>
                        <w:t>今回の改訂では、特別活動の指導に当たり、学校、家庭及び地域における学習や生活の見通しを立て、学んだことを振り返りながら、新たな学習や生活への意欲につなげたり、将来の生き方を考えたりする活動を行うこととし、その際、児童が活動を記録し蓄積する教材などを活用することとしており（第６章特別活動第２〔学級活動〕の３（２））、そうした教材を学校段階を超えて活用することで児童の学習の成果を円滑に接続させることが考えられる。</w:t>
                      </w:r>
                    </w:p>
                    <w:p w:rsidR="005B51C7" w:rsidRPr="008872C3" w:rsidRDefault="005B51C7" w:rsidP="005B51C7">
                      <w:pPr>
                        <w:jc w:val="left"/>
                        <w:rPr>
                          <w:rFonts w:asciiTheme="majorEastAsia" w:eastAsiaTheme="majorEastAsia" w:hAnsiTheme="majorEastAsia"/>
                          <w:color w:val="000000" w:themeColor="text1"/>
                        </w:rPr>
                      </w:pPr>
                      <w:r w:rsidRPr="008872C3">
                        <w:rPr>
                          <w:rFonts w:asciiTheme="majorEastAsia" w:eastAsiaTheme="majorEastAsia" w:hAnsiTheme="majorEastAsia" w:hint="eastAsia"/>
                          <w:color w:val="000000" w:themeColor="text1"/>
                        </w:rPr>
                        <w:t>～小学校学習指導要領（平成２９年告示）解説　総則編「２学習評価の充実（２）学習評価に関する工夫」より（中学校も</w:t>
                      </w:r>
                      <w:r>
                        <w:rPr>
                          <w:rFonts w:asciiTheme="majorEastAsia" w:eastAsiaTheme="majorEastAsia" w:hAnsiTheme="majorEastAsia" w:hint="eastAsia"/>
                          <w:color w:val="000000" w:themeColor="text1"/>
                        </w:rPr>
                        <w:t>同様</w:t>
                      </w:r>
                      <w:r w:rsidRPr="008872C3">
                        <w:rPr>
                          <w:rFonts w:asciiTheme="majorEastAsia" w:eastAsiaTheme="majorEastAsia" w:hAnsiTheme="majorEastAsia" w:hint="eastAsia"/>
                          <w:color w:val="000000" w:themeColor="text1"/>
                        </w:rPr>
                        <w:t>）～</w:t>
                      </w:r>
                    </w:p>
                  </w:txbxContent>
                </v:textbox>
              </v:rect>
            </w:pict>
          </mc:Fallback>
        </mc:AlternateContent>
      </w:r>
    </w:p>
    <w:p w:rsidR="005B51C7" w:rsidRPr="005B51C7" w:rsidRDefault="005B51C7" w:rsidP="005B51C7">
      <w:pPr>
        <w:ind w:right="480"/>
        <w:jc w:val="right"/>
        <w:rPr>
          <w:rFonts w:asciiTheme="minorEastAsia" w:eastAsiaTheme="minorEastAsia" w:hAnsiTheme="minorEastAsia" w:cstheme="minorBidi"/>
          <w:sz w:val="24"/>
        </w:rPr>
      </w:pPr>
    </w:p>
    <w:p w:rsidR="005B51C7" w:rsidRPr="005B51C7" w:rsidRDefault="005B51C7" w:rsidP="005B51C7">
      <w:pPr>
        <w:ind w:right="480"/>
        <w:jc w:val="right"/>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right="1440"/>
        <w:rPr>
          <w:rFonts w:asciiTheme="minorEastAsia" w:eastAsiaTheme="minorEastAsia" w:hAnsiTheme="minorEastAsia" w:cstheme="minorBidi"/>
          <w:sz w:val="24"/>
        </w:rPr>
      </w:pPr>
    </w:p>
    <w:p w:rsidR="005B51C7" w:rsidRPr="005B51C7" w:rsidRDefault="005B51C7" w:rsidP="005B51C7">
      <w:pPr>
        <w:ind w:left="210" w:hangingChars="100" w:hanging="210"/>
        <w:rPr>
          <w:rFonts w:asciiTheme="minorHAnsi" w:eastAsiaTheme="minorEastAsia" w:hAnsiTheme="minorHAnsi" w:cstheme="minorBidi"/>
          <w:sz w:val="22"/>
          <w:szCs w:val="22"/>
        </w:rPr>
      </w:pPr>
      <w:r w:rsidRPr="005B51C7">
        <w:rPr>
          <w:rFonts w:asciiTheme="minorHAnsi" w:eastAsiaTheme="minorEastAsia" w:hAnsiTheme="minorHAnsi" w:cstheme="minorBidi" w:hint="eastAsia"/>
          <w:szCs w:val="22"/>
        </w:rPr>
        <w:t xml:space="preserve">　　</w:t>
      </w:r>
      <w:r w:rsidRPr="005B51C7">
        <w:rPr>
          <w:rFonts w:asciiTheme="minorHAnsi" w:eastAsiaTheme="minorEastAsia" w:hAnsiTheme="minorHAnsi" w:cstheme="minorBidi" w:hint="eastAsia"/>
          <w:sz w:val="22"/>
          <w:szCs w:val="22"/>
        </w:rPr>
        <w:t>また、「キャリア・パスポート」実施に係る文部科学省初等中等教育局児童生徒課事務連絡（平成３１年３月２９日付「キャリア・パスポート」例示資料等について）において「２０２０年４月より、すべての小学校、中学校、高等学校において実施すること」と実施時期が示され、これを受けて山形県教育委員会で準備を進めました。</w:t>
      </w:r>
    </w:p>
    <w:p w:rsidR="005B51C7" w:rsidRPr="005B51C7" w:rsidRDefault="005B51C7" w:rsidP="005B51C7">
      <w:pPr>
        <w:rPr>
          <w:rFonts w:asciiTheme="minorEastAsia" w:eastAsiaTheme="minorEastAsia" w:hAnsiTheme="minorEastAsia" w:cstheme="minorBidi"/>
          <w:sz w:val="22"/>
          <w:szCs w:val="22"/>
        </w:rPr>
      </w:pPr>
    </w:p>
    <w:p w:rsidR="005B51C7" w:rsidRPr="005B51C7" w:rsidRDefault="005B51C7" w:rsidP="005B51C7">
      <w:pPr>
        <w:rPr>
          <w:rFonts w:asciiTheme="majorEastAsia" w:eastAsiaTheme="majorEastAsia" w:hAnsiTheme="majorEastAsia" w:cstheme="minorBidi"/>
          <w:sz w:val="22"/>
          <w:szCs w:val="22"/>
        </w:rPr>
      </w:pPr>
      <w:r w:rsidRPr="005B51C7">
        <w:rPr>
          <w:rFonts w:asciiTheme="majorEastAsia" w:eastAsiaTheme="majorEastAsia" w:hAnsiTheme="majorEastAsia" w:cstheme="minorBidi" w:hint="eastAsia"/>
          <w:sz w:val="22"/>
          <w:szCs w:val="22"/>
        </w:rPr>
        <w:t>２　目的</w:t>
      </w:r>
    </w:p>
    <w:p w:rsidR="005B51C7" w:rsidRPr="005B51C7" w:rsidRDefault="005B51C7" w:rsidP="005B51C7">
      <w:pPr>
        <w:rPr>
          <w:rFonts w:asciiTheme="majorEastAsia" w:eastAsiaTheme="majorEastAsia" w:hAnsiTheme="majorEastAsia" w:cstheme="minorBidi"/>
          <w:sz w:val="22"/>
          <w:szCs w:val="22"/>
        </w:rPr>
      </w:pPr>
    </w:p>
    <w:p w:rsidR="005B51C7" w:rsidRPr="005B51C7" w:rsidRDefault="005B51C7" w:rsidP="005B51C7">
      <w:pPr>
        <w:ind w:left="210" w:hangingChars="100" w:hanging="21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Cs w:val="21"/>
        </w:rPr>
        <w:t xml:space="preserve">　　</w:t>
      </w:r>
      <w:r w:rsidRPr="005B51C7">
        <w:rPr>
          <w:rFonts w:asciiTheme="minorEastAsia" w:eastAsiaTheme="minorEastAsia" w:hAnsiTheme="minorEastAsia" w:cstheme="minorBidi" w:hint="eastAsia"/>
          <w:sz w:val="22"/>
          <w:szCs w:val="22"/>
        </w:rPr>
        <w:t>県内の小学校から高等学校を通じて、児童生徒自らがキャリア形成につながるめあてや振り返りを記録・蓄積したり、キャリア・パスポートを授業等で活用したりすることで自己評価を行うとともに、主体的に学ぶ力を育み、自己実現につなぐ。</w:t>
      </w:r>
    </w:p>
    <w:p w:rsidR="005B51C7" w:rsidRPr="005B51C7" w:rsidRDefault="005B51C7" w:rsidP="005B51C7">
      <w:pPr>
        <w:ind w:left="220" w:hangingChars="100" w:hanging="22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 xml:space="preserve">　　県内の小・中・高等学校等の児童生徒がそれぞれの発達段階で記録した「キャリア・パスポート」の記述を基に教員が対話的にかかわることによって、児童生徒の成長を促し、それを次学年・次校種に引き継ぐことで、学習、生徒指導の両面から系統的に指導する。</w:t>
      </w:r>
    </w:p>
    <w:p w:rsidR="005B51C7" w:rsidRPr="005B51C7" w:rsidRDefault="005B51C7" w:rsidP="005B51C7">
      <w:pPr>
        <w:rPr>
          <w:rFonts w:asciiTheme="minorEastAsia" w:eastAsiaTheme="minorEastAsia" w:hAnsiTheme="minorEastAsia" w:cstheme="minorBidi"/>
          <w:sz w:val="22"/>
          <w:szCs w:val="22"/>
        </w:rPr>
      </w:pPr>
    </w:p>
    <w:p w:rsidR="005B51C7" w:rsidRPr="005B51C7" w:rsidRDefault="005B51C7" w:rsidP="005B51C7">
      <w:pPr>
        <w:rPr>
          <w:rFonts w:asciiTheme="majorEastAsia" w:eastAsiaTheme="majorEastAsia" w:hAnsiTheme="majorEastAsia" w:cstheme="minorBidi"/>
          <w:sz w:val="22"/>
          <w:szCs w:val="22"/>
        </w:rPr>
      </w:pPr>
      <w:r w:rsidRPr="005B51C7">
        <w:rPr>
          <w:rFonts w:asciiTheme="majorEastAsia" w:eastAsiaTheme="majorEastAsia" w:hAnsiTheme="majorEastAsia" w:cstheme="minorBidi" w:hint="eastAsia"/>
          <w:sz w:val="22"/>
          <w:szCs w:val="22"/>
        </w:rPr>
        <w:t>３　「キャリア・パスポート」作成の方針</w:t>
      </w:r>
    </w:p>
    <w:p w:rsidR="005B51C7" w:rsidRPr="005B51C7" w:rsidRDefault="005B51C7" w:rsidP="005B51C7">
      <w:pPr>
        <w:rPr>
          <w:rFonts w:asciiTheme="majorEastAsia" w:eastAsiaTheme="majorEastAsia" w:hAnsiTheme="majorEastAsia" w:cstheme="minorBidi"/>
          <w:sz w:val="22"/>
          <w:szCs w:val="22"/>
        </w:rPr>
      </w:pPr>
    </w:p>
    <w:p w:rsidR="005B51C7" w:rsidRPr="005B51C7" w:rsidRDefault="005B51C7" w:rsidP="005B51C7">
      <w:pPr>
        <w:numPr>
          <w:ilvl w:val="0"/>
          <w:numId w:val="8"/>
        </w:num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児童生徒自らが記録し、学期、学年、入学から卒業までの学習を見通し、振り返るとともに将来への展望を図ることができるものとする。</w:t>
      </w:r>
    </w:p>
    <w:p w:rsidR="005B51C7" w:rsidRPr="005B51C7" w:rsidRDefault="005B51C7" w:rsidP="005B51C7">
      <w:pPr>
        <w:numPr>
          <w:ilvl w:val="0"/>
          <w:numId w:val="8"/>
        </w:num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詳しい説明がなくても児童生徒が記述できるものとする。</w:t>
      </w:r>
    </w:p>
    <w:p w:rsidR="005B51C7" w:rsidRPr="005B51C7" w:rsidRDefault="005B51C7" w:rsidP="005B51C7">
      <w:pPr>
        <w:numPr>
          <w:ilvl w:val="0"/>
          <w:numId w:val="8"/>
        </w:numPr>
        <w:rPr>
          <w:rFonts w:asciiTheme="minorEastAsia" w:eastAsiaTheme="minorEastAsia" w:hAnsiTheme="minorEastAsia" w:cstheme="minorBidi"/>
          <w:sz w:val="22"/>
          <w:szCs w:val="22"/>
        </w:rPr>
      </w:pPr>
      <w:r w:rsidRPr="005B51C7">
        <w:rPr>
          <w:rFonts w:asciiTheme="minorEastAsia" w:eastAsiaTheme="minorEastAsia" w:hAnsiTheme="minorEastAsia" w:cs="Segoe UI Symbol" w:hint="eastAsia"/>
          <w:sz w:val="22"/>
          <w:szCs w:val="22"/>
        </w:rPr>
        <w:t>Ａ</w:t>
      </w:r>
      <w:r w:rsidRPr="005B51C7">
        <w:rPr>
          <w:rFonts w:asciiTheme="minorEastAsia" w:eastAsiaTheme="minorEastAsia" w:hAnsiTheme="minorEastAsia" w:cs="Arial" w:hint="eastAsia"/>
          <w:sz w:val="22"/>
          <w:szCs w:val="22"/>
        </w:rPr>
        <w:t>４</w:t>
      </w:r>
      <w:r w:rsidRPr="005B51C7">
        <w:rPr>
          <w:rFonts w:ascii="Arial" w:eastAsiaTheme="minorEastAsia" w:hAnsi="Arial" w:cs="Arial" w:hint="eastAsia"/>
          <w:sz w:val="22"/>
          <w:szCs w:val="22"/>
        </w:rPr>
        <w:t>判用紙で、クリアケースなどにポートフォリオとして蓄積できるものとする。</w:t>
      </w:r>
    </w:p>
    <w:p w:rsidR="005B51C7" w:rsidRPr="005B51C7" w:rsidRDefault="005B51C7" w:rsidP="005B51C7">
      <w:pPr>
        <w:rPr>
          <w:rFonts w:asciiTheme="minorEastAsia" w:eastAsiaTheme="minorEastAsia" w:hAnsiTheme="minorEastAsia" w:cstheme="minorBidi" w:hint="eastAsia"/>
          <w:sz w:val="22"/>
          <w:szCs w:val="22"/>
        </w:rPr>
      </w:pPr>
    </w:p>
    <w:p w:rsidR="005B51C7" w:rsidRPr="005B51C7" w:rsidRDefault="005B51C7" w:rsidP="005B51C7">
      <w:pPr>
        <w:rPr>
          <w:rFonts w:asciiTheme="majorEastAsia" w:eastAsiaTheme="majorEastAsia" w:hAnsiTheme="majorEastAsia" w:cs="Arial"/>
          <w:sz w:val="22"/>
          <w:szCs w:val="22"/>
        </w:rPr>
      </w:pPr>
      <w:r w:rsidRPr="005B51C7">
        <w:rPr>
          <w:rFonts w:asciiTheme="majorEastAsia" w:eastAsiaTheme="majorEastAsia" w:hAnsiTheme="majorEastAsia" w:cs="Arial" w:hint="eastAsia"/>
          <w:sz w:val="22"/>
          <w:szCs w:val="22"/>
        </w:rPr>
        <w:t>４　「キャリア・パスポート」実施の方針</w:t>
      </w:r>
    </w:p>
    <w:p w:rsidR="005B51C7" w:rsidRPr="005B51C7" w:rsidRDefault="005B51C7" w:rsidP="005B51C7">
      <w:pPr>
        <w:rPr>
          <w:rFonts w:asciiTheme="majorEastAsia" w:eastAsiaTheme="majorEastAsia" w:hAnsiTheme="majorEastAsia" w:cs="Arial"/>
          <w:sz w:val="22"/>
          <w:szCs w:val="22"/>
        </w:rPr>
      </w:pPr>
    </w:p>
    <w:p w:rsidR="005B51C7" w:rsidRPr="005B51C7" w:rsidRDefault="005B51C7" w:rsidP="005B51C7">
      <w:pPr>
        <w:numPr>
          <w:ilvl w:val="0"/>
          <w:numId w:val="9"/>
        </w:numPr>
        <w:rPr>
          <w:rFonts w:asciiTheme="minorEastAsia" w:eastAsiaTheme="minorEastAsia" w:hAnsiTheme="minorEastAsia" w:cstheme="minorBidi" w:hint="eastAsia"/>
          <w:sz w:val="22"/>
          <w:szCs w:val="22"/>
        </w:rPr>
      </w:pPr>
      <w:r w:rsidRPr="005B51C7">
        <w:rPr>
          <w:rFonts w:asciiTheme="minorEastAsia" w:eastAsiaTheme="minorEastAsia" w:hAnsiTheme="minorEastAsia" w:cstheme="minorBidi" w:hint="eastAsia"/>
          <w:sz w:val="22"/>
          <w:szCs w:val="22"/>
        </w:rPr>
        <w:t>次学年・次校種に引き継ぐことのできる個別の「キャリア・パスポート用ファイル」を用意する。</w:t>
      </w:r>
    </w:p>
    <w:p w:rsidR="005B51C7" w:rsidRPr="005B51C7" w:rsidRDefault="005B51C7" w:rsidP="005B51C7">
      <w:pPr>
        <w:numPr>
          <w:ilvl w:val="0"/>
          <w:numId w:val="9"/>
        </w:numPr>
        <w:rPr>
          <w:rFonts w:asciiTheme="minorEastAsia" w:eastAsiaTheme="minorEastAsia" w:hAnsiTheme="minorEastAsia" w:cstheme="minorBidi"/>
          <w:sz w:val="22"/>
          <w:szCs w:val="22"/>
        </w:rPr>
      </w:pPr>
      <w:r w:rsidRPr="005B51C7">
        <w:rPr>
          <w:rFonts w:ascii="Arial" w:eastAsiaTheme="minorEastAsia" w:hAnsi="Arial" w:cs="Arial" w:hint="eastAsia"/>
          <w:sz w:val="22"/>
          <w:szCs w:val="22"/>
        </w:rPr>
        <w:t>児童生徒が１年間で蓄積した記録のなかから、「①年度初めの記録②年度末の記録＋③各行事等の記録」を４枚以内で抜き出し「キャリア・パスポート用ファイル」に保存する。</w:t>
      </w:r>
    </w:p>
    <w:p w:rsidR="005B51C7" w:rsidRPr="005B51C7" w:rsidRDefault="005B51C7" w:rsidP="005B51C7">
      <w:pPr>
        <w:rPr>
          <w:rFonts w:asciiTheme="minorEastAsia" w:eastAsiaTheme="minorEastAsia" w:hAnsiTheme="minorEastAsia" w:cstheme="minorBidi"/>
          <w:sz w:val="22"/>
          <w:szCs w:val="22"/>
        </w:rPr>
      </w:pPr>
    </w:p>
    <w:p w:rsidR="005B51C7" w:rsidRPr="005B51C7" w:rsidRDefault="005B51C7" w:rsidP="005B51C7">
      <w:pPr>
        <w:rPr>
          <w:rFonts w:asciiTheme="majorEastAsia" w:eastAsiaTheme="majorEastAsia" w:hAnsiTheme="majorEastAsia" w:cstheme="minorBidi"/>
          <w:sz w:val="22"/>
          <w:szCs w:val="22"/>
        </w:rPr>
      </w:pPr>
      <w:r w:rsidRPr="005B51C7">
        <w:rPr>
          <w:rFonts w:asciiTheme="majorEastAsia" w:eastAsiaTheme="majorEastAsia" w:hAnsiTheme="majorEastAsia" w:cstheme="minorBidi" w:hint="eastAsia"/>
          <w:sz w:val="22"/>
          <w:szCs w:val="22"/>
        </w:rPr>
        <w:t>５　実施上の留意点</w:t>
      </w:r>
    </w:p>
    <w:p w:rsidR="005B51C7" w:rsidRPr="005B51C7" w:rsidRDefault="005B51C7" w:rsidP="005B51C7">
      <w:pPr>
        <w:rPr>
          <w:rFonts w:asciiTheme="majorEastAsia" w:eastAsiaTheme="majorEastAsia" w:hAnsiTheme="majorEastAsia" w:cstheme="minorBidi"/>
          <w:sz w:val="22"/>
          <w:szCs w:val="22"/>
        </w:rPr>
      </w:pPr>
    </w:p>
    <w:p w:rsidR="005B51C7" w:rsidRPr="005B51C7" w:rsidRDefault="005B51C7" w:rsidP="005B51C7">
      <w:pPr>
        <w:numPr>
          <w:ilvl w:val="0"/>
          <w:numId w:val="10"/>
        </w:num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すべての小・中・高等学校、特別支援学校で令和２年４月より実施することとする。</w:t>
      </w:r>
    </w:p>
    <w:p w:rsidR="005B51C7" w:rsidRPr="005B51C7" w:rsidRDefault="005B51C7" w:rsidP="005B51C7">
      <w:pPr>
        <w:numPr>
          <w:ilvl w:val="0"/>
          <w:numId w:val="10"/>
        </w:num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「キャリア・パスポート用ファイル」に保存する記録は、毎年一人につき４枚以内とする。</w:t>
      </w:r>
    </w:p>
    <w:p w:rsidR="005B51C7" w:rsidRPr="005B51C7" w:rsidRDefault="005B51C7" w:rsidP="005B51C7">
      <w:pPr>
        <w:ind w:firstLineChars="300" w:firstLine="66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※４枚×小・中９か年＝３６枚（最大）</w:t>
      </w:r>
    </w:p>
    <w:p w:rsidR="005B51C7" w:rsidRPr="005B51C7" w:rsidRDefault="005B51C7" w:rsidP="005B51C7">
      <w:p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（３）各校「キャリア・パスポート用ファイル」を用意し、保管方法を明確にする。</w:t>
      </w:r>
    </w:p>
    <w:p w:rsidR="005B51C7" w:rsidRPr="005B51C7" w:rsidRDefault="005B51C7" w:rsidP="005B51C7">
      <w:p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 xml:space="preserve">　　　※職員室や校長室文書保管庫等、各校の実態に応じて定める。</w:t>
      </w:r>
    </w:p>
    <w:p w:rsidR="005B51C7" w:rsidRPr="005B51C7" w:rsidRDefault="005B51C7" w:rsidP="005B51C7">
      <w:pPr>
        <w:ind w:left="880" w:hangingChars="400" w:hanging="88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（４）様式については、県教育委員会例示資料を参照し、各校の実態に応じて定めることとする。</w:t>
      </w:r>
    </w:p>
    <w:p w:rsidR="005B51C7" w:rsidRPr="005B51C7" w:rsidRDefault="005B51C7" w:rsidP="005B51C7">
      <w:pPr>
        <w:ind w:leftChars="300" w:left="63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提示したキャリア・パスポート例を編集する等して活用してもよい。ただし、同じ中学校区内の小中学校において情報共有するなど連携を図ること。</w:t>
      </w:r>
    </w:p>
    <w:p w:rsidR="005B51C7" w:rsidRPr="005B51C7" w:rsidRDefault="005B51C7" w:rsidP="005B51C7">
      <w:pPr>
        <w:ind w:leftChars="-6" w:left="647" w:hangingChars="300" w:hanging="66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（５）小学校から中学校への進学に際しては、「キャリア・パスポート用ファイル」を小中学校間で引き継ぐこととする。</w:t>
      </w:r>
    </w:p>
    <w:p w:rsidR="005B51C7" w:rsidRPr="005B51C7" w:rsidRDefault="005B51C7" w:rsidP="005B51C7">
      <w:pPr>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（６）中学校から高等学校への進学に際しては、入学後に本人から学級担任へ提出することとする。</w:t>
      </w:r>
    </w:p>
    <w:p w:rsidR="005B51C7" w:rsidRPr="005B51C7" w:rsidRDefault="005B51C7" w:rsidP="005B51C7">
      <w:pPr>
        <w:ind w:left="660" w:hangingChars="300" w:hanging="660"/>
        <w:rPr>
          <w:rFonts w:asciiTheme="minorEastAsia" w:eastAsiaTheme="minorEastAsia" w:hAnsiTheme="minorEastAsia" w:cstheme="minorBidi"/>
          <w:sz w:val="22"/>
          <w:szCs w:val="22"/>
        </w:rPr>
      </w:pPr>
      <w:r w:rsidRPr="005B51C7">
        <w:rPr>
          <w:rFonts w:asciiTheme="minorEastAsia" w:eastAsiaTheme="minorEastAsia" w:hAnsiTheme="minorEastAsia" w:cstheme="minorBidi" w:hint="eastAsia"/>
          <w:sz w:val="22"/>
          <w:szCs w:val="22"/>
        </w:rPr>
        <w:t>（７）県内及び他県への転出に際しては、転入に係る文書等に併せて転入する学校へ提出することとする。</w:t>
      </w:r>
    </w:p>
    <w:p w:rsidR="005B51C7" w:rsidRPr="005B51C7" w:rsidRDefault="005B51C7" w:rsidP="005B51C7">
      <w:pPr>
        <w:rPr>
          <w:rFonts w:asciiTheme="minorEastAsia" w:eastAsiaTheme="minorEastAsia" w:hAnsiTheme="minorEastAsia" w:cstheme="minorBidi"/>
          <w:sz w:val="22"/>
          <w:szCs w:val="22"/>
        </w:rPr>
      </w:pPr>
    </w:p>
    <w:p w:rsidR="005B51C7" w:rsidRPr="005B51C7" w:rsidRDefault="005B51C7" w:rsidP="005B51C7">
      <w:pPr>
        <w:rPr>
          <w:rFonts w:asciiTheme="minorEastAsia" w:eastAsiaTheme="minorEastAsia" w:hAnsiTheme="minorEastAsia" w:cstheme="minorBidi"/>
          <w:sz w:val="22"/>
          <w:szCs w:val="22"/>
        </w:rPr>
      </w:pPr>
    </w:p>
    <w:p w:rsidR="005B51C7" w:rsidRPr="005B51C7" w:rsidRDefault="005B51C7" w:rsidP="005B51C7">
      <w:pPr>
        <w:rPr>
          <w:rFonts w:asciiTheme="minorEastAsia" w:eastAsiaTheme="minorEastAsia" w:hAnsiTheme="minorEastAsia" w:cstheme="minorBidi"/>
          <w:szCs w:val="21"/>
        </w:rPr>
      </w:pPr>
    </w:p>
    <w:p w:rsidR="005B51C7" w:rsidRDefault="005B51C7" w:rsidP="005B51C7">
      <w:pPr>
        <w:rPr>
          <w:rFonts w:asciiTheme="minorEastAsia" w:eastAsiaTheme="minorEastAsia" w:hAnsiTheme="minorEastAsia" w:cstheme="minorBidi"/>
          <w:szCs w:val="21"/>
        </w:rPr>
      </w:pPr>
    </w:p>
    <w:p w:rsidR="005B51C7" w:rsidRPr="005B51C7" w:rsidRDefault="005B51C7" w:rsidP="005B51C7">
      <w:pPr>
        <w:rPr>
          <w:rFonts w:asciiTheme="minorEastAsia" w:eastAsiaTheme="minorEastAsia" w:hAnsiTheme="minorEastAsia" w:cstheme="minorBidi" w:hint="eastAsia"/>
          <w:szCs w:val="21"/>
        </w:rPr>
      </w:pPr>
    </w:p>
    <w:p w:rsidR="005B51C7" w:rsidRDefault="005B51C7" w:rsidP="005B51C7">
      <w:pPr>
        <w:rPr>
          <w:rFonts w:asciiTheme="minorEastAsia" w:eastAsiaTheme="minorEastAsia" w:hAnsiTheme="minorEastAsia" w:cstheme="minorBidi"/>
          <w:szCs w:val="21"/>
        </w:rPr>
      </w:pPr>
    </w:p>
    <w:p w:rsidR="005B51C7" w:rsidRDefault="005B51C7" w:rsidP="005B51C7">
      <w:pPr>
        <w:rPr>
          <w:rFonts w:asciiTheme="minorEastAsia" w:eastAsiaTheme="minorEastAsia" w:hAnsiTheme="minorEastAsia" w:cstheme="minorBidi"/>
          <w:szCs w:val="21"/>
        </w:rPr>
      </w:pPr>
    </w:p>
    <w:p w:rsidR="005B51C7" w:rsidRDefault="005B51C7" w:rsidP="005B51C7">
      <w:pPr>
        <w:rPr>
          <w:rFonts w:asciiTheme="minorEastAsia" w:eastAsiaTheme="minorEastAsia" w:hAnsiTheme="minorEastAsia" w:cstheme="minorBidi"/>
          <w:szCs w:val="21"/>
        </w:rPr>
      </w:pPr>
    </w:p>
    <w:p w:rsidR="005B51C7" w:rsidRDefault="005B51C7" w:rsidP="005B51C7">
      <w:pPr>
        <w:rPr>
          <w:rFonts w:asciiTheme="minorEastAsia" w:eastAsiaTheme="minorEastAsia" w:hAnsiTheme="minorEastAsia" w:cstheme="minorBidi"/>
          <w:szCs w:val="21"/>
        </w:rPr>
      </w:pPr>
    </w:p>
    <w:p w:rsidR="005B51C7" w:rsidRPr="005B51C7" w:rsidRDefault="005B51C7" w:rsidP="005B51C7">
      <w:pPr>
        <w:rPr>
          <w:rFonts w:asciiTheme="minorEastAsia" w:eastAsiaTheme="minorEastAsia" w:hAnsiTheme="minorEastAsia" w:cstheme="minorBidi" w:hint="eastAsia"/>
          <w:szCs w:val="21"/>
        </w:rPr>
      </w:pPr>
      <w:bookmarkStart w:id="0" w:name="_GoBack"/>
      <w:bookmarkEnd w:id="0"/>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Default="005B51C7" w:rsidP="000A7EB7">
      <w:pPr>
        <w:jc w:val="left"/>
        <w:rPr>
          <w:rFonts w:asciiTheme="majorEastAsia" w:eastAsiaTheme="majorEastAsia" w:hAnsiTheme="majorEastAsia"/>
          <w:sz w:val="24"/>
        </w:rPr>
      </w:pPr>
    </w:p>
    <w:p w:rsidR="005B51C7" w:rsidRPr="005B51C7" w:rsidRDefault="005B51C7" w:rsidP="005B51C7">
      <w:pPr>
        <w:jc w:val="center"/>
        <w:rPr>
          <w:rFonts w:ascii="HGP創英角ｺﾞｼｯｸUB" w:eastAsia="HGP創英角ｺﾞｼｯｸUB" w:hAnsi="HGP創英角ｺﾞｼｯｸUB" w:cstheme="minorBidi"/>
          <w:sz w:val="40"/>
          <w:szCs w:val="40"/>
        </w:rPr>
      </w:pPr>
      <w:r w:rsidRPr="005B51C7">
        <w:rPr>
          <w:rFonts w:ascii="HGP創英角ｺﾞｼｯｸUB" w:eastAsia="HGP創英角ｺﾞｼｯｸUB" w:hAnsi="HGP創英角ｺﾞｼｯｸUB" w:cstheme="minorBidi" w:hint="eastAsia"/>
          <w:sz w:val="40"/>
          <w:szCs w:val="40"/>
        </w:rPr>
        <w:t>【山形県「キャリア・パスポート」蓄積のイメージ】</w:t>
      </w:r>
    </w:p>
    <w:p w:rsidR="005B51C7" w:rsidRPr="005B51C7" w:rsidRDefault="005B51C7" w:rsidP="005B51C7">
      <w:pPr>
        <w:rPr>
          <w:rFonts w:ascii="HGP創英角ｺﾞｼｯｸUB" w:eastAsia="HGP創英角ｺﾞｼｯｸUB" w:hAnsi="HGP創英角ｺﾞｼｯｸUB" w:cstheme="minorBidi"/>
          <w:szCs w:val="22"/>
        </w:rPr>
      </w:pPr>
    </w:p>
    <w:p w:rsidR="005B51C7" w:rsidRPr="005B51C7" w:rsidRDefault="005B51C7" w:rsidP="005B51C7">
      <w:pPr>
        <w:numPr>
          <w:ilvl w:val="0"/>
          <w:numId w:val="11"/>
        </w:numPr>
        <w:rPr>
          <w:rFonts w:ascii="HG丸ｺﾞｼｯｸM-PRO" w:eastAsia="HG丸ｺﾞｼｯｸM-PRO" w:hAnsi="HG丸ｺﾞｼｯｸM-PRO" w:cstheme="minorBidi"/>
          <w:szCs w:val="22"/>
        </w:rPr>
      </w:pPr>
      <w:r w:rsidRPr="005B51C7">
        <w:rPr>
          <w:rFonts w:ascii="HG丸ｺﾞｼｯｸM-PRO" w:eastAsia="HG丸ｺﾞｼｯｸM-PRO" w:hAnsi="HG丸ｺﾞｼｯｸM-PRO" w:cstheme="minorBidi" w:hint="eastAsia"/>
          <w:szCs w:val="22"/>
        </w:rPr>
        <w:t>「〇年生のめあて、授業や行事の振り返り、年度末の振り返り」等を記録したシートを蓄積する。　　（掲示用クリアケースやファイルなど）</w:t>
      </w:r>
    </w:p>
    <w:p w:rsidR="005B51C7" w:rsidRPr="005B51C7" w:rsidRDefault="005B51C7" w:rsidP="005B51C7">
      <w:pPr>
        <w:rPr>
          <w:rFonts w:ascii="HGP創英角ｺﾞｼｯｸUB" w:eastAsia="HGP創英角ｺﾞｼｯｸUB" w:hAnsi="HGP創英角ｺﾞｼｯｸUB" w:cstheme="minorBidi"/>
          <w:szCs w:val="22"/>
        </w:rPr>
      </w:pPr>
      <w:r w:rsidRPr="005B51C7">
        <w:rPr>
          <w:rFonts w:ascii="HGP創英角ｺﾞｼｯｸUB" w:eastAsia="HGP創英角ｺﾞｼｯｸUB" w:hAnsi="HGP創英角ｺﾞｼｯｸUB" w:cstheme="minorBidi"/>
          <w:noProof/>
          <w:szCs w:val="22"/>
        </w:rPr>
        <mc:AlternateContent>
          <mc:Choice Requires="wps">
            <w:drawing>
              <wp:anchor distT="0" distB="0" distL="114300" distR="114300" simplePos="0" relativeHeight="251655680" behindDoc="0" locked="0" layoutInCell="1" allowOverlap="1" wp14:anchorId="75F7E91D" wp14:editId="42B6F891">
                <wp:simplePos x="0" y="0"/>
                <wp:positionH relativeFrom="column">
                  <wp:posOffset>277238</wp:posOffset>
                </wp:positionH>
                <wp:positionV relativeFrom="paragraph">
                  <wp:posOffset>97277</wp:posOffset>
                </wp:positionV>
                <wp:extent cx="1896894" cy="1245140"/>
                <wp:effectExtent l="0" t="0" r="27305" b="12700"/>
                <wp:wrapNone/>
                <wp:docPr id="10" name="角丸四角形 10"/>
                <wp:cNvGraphicFramePr/>
                <a:graphic xmlns:a="http://schemas.openxmlformats.org/drawingml/2006/main">
                  <a:graphicData uri="http://schemas.microsoft.com/office/word/2010/wordprocessingShape">
                    <wps:wsp>
                      <wps:cNvSpPr/>
                      <wps:spPr>
                        <a:xfrm>
                          <a:off x="0" y="0"/>
                          <a:ext cx="1896894" cy="124514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F8EBC7" id="角丸四角形 10" o:spid="_x0000_s1026" style="position:absolute;left:0;text-align:left;margin-left:21.85pt;margin-top:7.65pt;width:149.35pt;height:98.0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" filled="f" strokecolor="#385d8a" strokeweight="2pt"/>
            </w:pict>
          </mc:Fallback>
        </mc:AlternateContent>
      </w:r>
      <w:r w:rsidRPr="005B51C7">
        <w:rPr>
          <w:rFonts w:ascii="HGP創英角ｺﾞｼｯｸUB" w:eastAsia="HGP創英角ｺﾞｼｯｸUB" w:hAnsi="HGP創英角ｺﾞｼｯｸUB" w:cstheme="minorBidi"/>
          <w:noProof/>
          <w:szCs w:val="22"/>
        </w:rPr>
        <w:drawing>
          <wp:anchor distT="0" distB="0" distL="114300" distR="114300" simplePos="0" relativeHeight="251653632" behindDoc="0" locked="0" layoutInCell="1" allowOverlap="1" wp14:anchorId="006AB669" wp14:editId="18E4848F">
            <wp:simplePos x="0" y="0"/>
            <wp:positionH relativeFrom="column">
              <wp:posOffset>450850</wp:posOffset>
            </wp:positionH>
            <wp:positionV relativeFrom="paragraph">
              <wp:posOffset>184785</wp:posOffset>
            </wp:positionV>
            <wp:extent cx="768985" cy="1089025"/>
            <wp:effectExtent l="0" t="0" r="0" b="0"/>
            <wp:wrapNone/>
            <wp:docPr id="16" name="図 16" descr="\\Ni010896\e\H29フォルダ\平成２９年度（南）\09 初任者研修\その他（suga)\菅谷内\特別活動\R1\キャリア・パスポート\３年生が始ま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010896\e\H29フォルダ\平成２９年度（南）\09 初任者研修\その他（suga)\菅谷内\特別活動\R1\キャリア・パスポート\３年生が始まりました.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6898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1C7">
        <w:rPr>
          <w:rFonts w:ascii="HGP創英角ｺﾞｼｯｸUB" w:eastAsia="HGP創英角ｺﾞｼｯｸUB" w:hAnsi="HGP創英角ｺﾞｼｯｸUB" w:cstheme="minorBidi"/>
          <w:noProof/>
          <w:szCs w:val="22"/>
        </w:rPr>
        <w:drawing>
          <wp:anchor distT="0" distB="0" distL="114300" distR="114300" simplePos="0" relativeHeight="251651584" behindDoc="0" locked="0" layoutInCell="1" allowOverlap="1" wp14:anchorId="11BE0E16" wp14:editId="432F2072">
            <wp:simplePos x="0" y="0"/>
            <wp:positionH relativeFrom="column">
              <wp:posOffset>2638425</wp:posOffset>
            </wp:positionH>
            <wp:positionV relativeFrom="paragraph">
              <wp:posOffset>187325</wp:posOffset>
            </wp:positionV>
            <wp:extent cx="1089025" cy="1089025"/>
            <wp:effectExtent l="0" t="0" r="0" b="0"/>
            <wp:wrapNone/>
            <wp:docPr id="19" name="図 19" descr="\\Ni010896\e\H29フォルダ\平成２９年度（南）\09 初任者研修\その他（suga)\菅谷内\特別活動\R1\キャリア・パスポート\掲示ホルダー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010896\e\H29フォルダ\平成２９年度（南）\09 初任者研修\その他（suga)\菅谷内\特別活動\R1\キャリア・パスポート\掲示ホルダーイラス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1C7">
        <w:rPr>
          <w:rFonts w:ascii="HGP創英角ｺﾞｼｯｸUB" w:eastAsia="HGP創英角ｺﾞｼｯｸUB" w:hAnsi="HGP創英角ｺﾞｼｯｸUB" w:cstheme="minorBidi"/>
          <w:noProof/>
          <w:szCs w:val="22"/>
        </w:rPr>
        <w:drawing>
          <wp:anchor distT="0" distB="0" distL="114300" distR="114300" simplePos="0" relativeHeight="251652608" behindDoc="0" locked="0" layoutInCell="1" allowOverlap="1" wp14:anchorId="01FC8B53" wp14:editId="5079991D">
            <wp:simplePos x="0" y="0"/>
            <wp:positionH relativeFrom="column">
              <wp:posOffset>3943350</wp:posOffset>
            </wp:positionH>
            <wp:positionV relativeFrom="paragraph">
              <wp:posOffset>183515</wp:posOffset>
            </wp:positionV>
            <wp:extent cx="1468120" cy="942975"/>
            <wp:effectExtent l="0" t="0" r="0" b="9525"/>
            <wp:wrapNone/>
            <wp:docPr id="20" name="図 20" descr="\\Ni010896\e\H29フォルダ\平成２９年度（南）\09 初任者研修\その他（suga)\菅谷内\特別活動\R1\キャリア・パスポート\ファイルイラスト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010896\e\H29フォルダ\平成２９年度（南）\09 初任者研修\その他（suga)\菅谷内\特別活動\R1\キャリア・パスポート\ファイルイラスト②.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12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1C7" w:rsidRPr="005B51C7" w:rsidRDefault="005B51C7" w:rsidP="005B51C7">
      <w:pPr>
        <w:rPr>
          <w:rFonts w:ascii="HGP創英角ｺﾞｼｯｸUB" w:eastAsia="HGP創英角ｺﾞｼｯｸUB" w:hAnsi="HGP創英角ｺﾞｼｯｸUB" w:cstheme="minorBidi"/>
          <w:szCs w:val="22"/>
        </w:rPr>
      </w:pPr>
      <w:r w:rsidRPr="005B51C7">
        <w:rPr>
          <w:rFonts w:ascii="HGP創英角ｺﾞｼｯｸUB" w:eastAsia="HGP創英角ｺﾞｼｯｸUB" w:hAnsi="HGP創英角ｺﾞｼｯｸUB" w:cstheme="minorBidi"/>
          <w:noProof/>
          <w:szCs w:val="22"/>
        </w:rPr>
        <w:drawing>
          <wp:anchor distT="0" distB="0" distL="114300" distR="114300" simplePos="0" relativeHeight="251654656" behindDoc="0" locked="0" layoutInCell="1" allowOverlap="1" wp14:anchorId="63F3BC96" wp14:editId="1896A92D">
            <wp:simplePos x="0" y="0"/>
            <wp:positionH relativeFrom="column">
              <wp:posOffset>1357009</wp:posOffset>
            </wp:positionH>
            <wp:positionV relativeFrom="paragraph">
              <wp:posOffset>14591</wp:posOffset>
            </wp:positionV>
            <wp:extent cx="651753" cy="945106"/>
            <wp:effectExtent l="0" t="0" r="0" b="7620"/>
            <wp:wrapNone/>
            <wp:docPr id="2" name="図 2" descr="\\Ni010896\e\H29フォルダ\平成２９年度（南）\09 初任者研修\その他（suga)\菅谷内\特別活動\R1\キャリア・パスポート\見学記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010896\e\H29フォルダ\平成２９年度（南）\09 初任者研修\その他（suga)\菅谷内\特別活動\R1\キャリア・パスポート\見学記録.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8809" t="5109" r="3104" b="4667"/>
                    <a:stretch/>
                  </pic:blipFill>
                  <pic:spPr bwMode="auto">
                    <a:xfrm>
                      <a:off x="0" y="0"/>
                      <a:ext cx="651753" cy="945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51C7" w:rsidRPr="005B51C7" w:rsidRDefault="005B51C7" w:rsidP="005B51C7">
      <w:pPr>
        <w:rPr>
          <w:rFonts w:ascii="HGP創英角ｺﾞｼｯｸUB" w:eastAsia="HGP創英角ｺﾞｼｯｸUB" w:hAnsi="HGP創英角ｺﾞｼｯｸUB" w:cstheme="minorBidi"/>
          <w:szCs w:val="22"/>
        </w:rPr>
      </w:pPr>
      <w:r w:rsidRPr="005B51C7">
        <w:rPr>
          <w:rFonts w:ascii="HGP創英角ｺﾞｼｯｸUB" w:eastAsia="HGP創英角ｺﾞｼｯｸUB" w:hAnsi="HGP創英角ｺﾞｼｯｸUB" w:cstheme="minorBidi"/>
          <w:noProof/>
          <w:szCs w:val="22"/>
        </w:rPr>
        <mc:AlternateContent>
          <mc:Choice Requires="wps">
            <w:drawing>
              <wp:anchor distT="0" distB="0" distL="114300" distR="114300" simplePos="0" relativeHeight="251656704" behindDoc="0" locked="0" layoutInCell="1" allowOverlap="1" wp14:anchorId="66E4DF4A" wp14:editId="7556FFB5">
                <wp:simplePos x="0" y="0"/>
                <wp:positionH relativeFrom="column">
                  <wp:posOffset>2174132</wp:posOffset>
                </wp:positionH>
                <wp:positionV relativeFrom="paragraph">
                  <wp:posOffset>48639</wp:posOffset>
                </wp:positionV>
                <wp:extent cx="467077" cy="369260"/>
                <wp:effectExtent l="0" t="19050" r="47625" b="31115"/>
                <wp:wrapNone/>
                <wp:docPr id="13" name="右矢印 13"/>
                <wp:cNvGraphicFramePr/>
                <a:graphic xmlns:a="http://schemas.openxmlformats.org/drawingml/2006/main">
                  <a:graphicData uri="http://schemas.microsoft.com/office/word/2010/wordprocessingShape">
                    <wps:wsp>
                      <wps:cNvSpPr/>
                      <wps:spPr>
                        <a:xfrm>
                          <a:off x="0" y="0"/>
                          <a:ext cx="467077" cy="3692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49EB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71.2pt;margin-top:3.85pt;width:36.8pt;height:29.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" adj="13062" fillcolor="#4f81bd" strokecolor="#385d8a" strokeweight="2pt"/>
            </w:pict>
          </mc:Fallback>
        </mc:AlternateContent>
      </w:r>
    </w:p>
    <w:p w:rsidR="005B51C7" w:rsidRPr="005B51C7" w:rsidRDefault="005B51C7" w:rsidP="005B51C7">
      <w:pPr>
        <w:rPr>
          <w:rFonts w:ascii="HGP創英角ｺﾞｼｯｸUB" w:eastAsia="HGP創英角ｺﾞｼｯｸUB" w:hAnsi="HGP創英角ｺﾞｼｯｸUB" w:cstheme="minorBidi"/>
          <w:szCs w:val="22"/>
        </w:rPr>
      </w:pPr>
    </w:p>
    <w:p w:rsidR="005B51C7" w:rsidRPr="005B51C7" w:rsidRDefault="005B51C7" w:rsidP="005B51C7">
      <w:pPr>
        <w:rPr>
          <w:rFonts w:ascii="HGP創英角ｺﾞｼｯｸUB" w:eastAsia="HGP創英角ｺﾞｼｯｸUB" w:hAnsi="HGP創英角ｺﾞｼｯｸUB" w:cstheme="minorBidi"/>
          <w:szCs w:val="22"/>
        </w:rPr>
      </w:pPr>
    </w:p>
    <w:p w:rsidR="005B51C7" w:rsidRPr="005B51C7" w:rsidRDefault="005B51C7" w:rsidP="005B51C7">
      <w:pPr>
        <w:rPr>
          <w:rFonts w:ascii="HGP創英角ｺﾞｼｯｸUB" w:eastAsia="HGP創英角ｺﾞｼｯｸUB" w:hAnsi="HGP創英角ｺﾞｼｯｸUB" w:cstheme="minorBidi"/>
          <w:szCs w:val="22"/>
        </w:rPr>
      </w:pPr>
    </w:p>
    <w:p w:rsidR="005B51C7" w:rsidRPr="005B51C7" w:rsidRDefault="005B51C7" w:rsidP="005B51C7">
      <w:pPr>
        <w:tabs>
          <w:tab w:val="left" w:pos="1792"/>
        </w:tabs>
        <w:rPr>
          <w:rFonts w:ascii="HGP創英角ｺﾞｼｯｸUB" w:eastAsia="HGP創英角ｺﾞｼｯｸUB" w:hAnsi="HGP創英角ｺﾞｼｯｸUB" w:cstheme="minorBidi"/>
          <w:szCs w:val="22"/>
        </w:rPr>
      </w:pPr>
    </w:p>
    <w:p w:rsidR="005B51C7" w:rsidRPr="005B51C7" w:rsidRDefault="005B51C7" w:rsidP="005B51C7">
      <w:pPr>
        <w:numPr>
          <w:ilvl w:val="0"/>
          <w:numId w:val="11"/>
        </w:numPr>
        <w:rPr>
          <w:rFonts w:ascii="HG丸ｺﾞｼｯｸM-PRO" w:eastAsia="HG丸ｺﾞｼｯｸM-PRO" w:hAnsi="HG丸ｺﾞｼｯｸM-PRO" w:cstheme="minorBidi"/>
          <w:szCs w:val="22"/>
        </w:rPr>
      </w:pPr>
      <w:r w:rsidRPr="005B51C7">
        <w:rPr>
          <w:rFonts w:ascii="HG丸ｺﾞｼｯｸM-PRO" w:eastAsia="HG丸ｺﾞｼｯｸM-PRO" w:hAnsi="HG丸ｺﾞｼｯｸM-PRO" w:cstheme="minorBidi" w:hint="eastAsia"/>
          <w:szCs w:val="22"/>
        </w:rPr>
        <w:t>年度末に撮りためた記録を振り返り、次年度に引き継ぐための記録を選ぶ。</w:t>
      </w:r>
    </w:p>
    <w:p w:rsidR="005B51C7" w:rsidRPr="005B51C7" w:rsidRDefault="005B51C7" w:rsidP="005B51C7">
      <w:pPr>
        <w:ind w:left="360"/>
        <w:rPr>
          <w:rFonts w:ascii="HG丸ｺﾞｼｯｸM-PRO" w:eastAsia="HG丸ｺﾞｼｯｸM-PRO" w:hAnsi="HG丸ｺﾞｼｯｸM-PRO" w:cstheme="minorBidi"/>
          <w:szCs w:val="22"/>
        </w:rPr>
      </w:pPr>
      <w:r w:rsidRPr="005B51C7">
        <w:rPr>
          <w:rFonts w:ascii="HG丸ｺﾞｼｯｸM-PRO" w:eastAsia="HG丸ｺﾞｼｯｸM-PRO" w:hAnsi="HG丸ｺﾞｼｯｸM-PRO" w:cstheme="minorBidi" w:hint="eastAsia"/>
          <w:szCs w:val="22"/>
        </w:rPr>
        <w:t>「年度初めのめあて」「授業・行事の振り返り」「年度末のふりかえり」など</w:t>
      </w:r>
      <w:r w:rsidRPr="005B51C7">
        <w:rPr>
          <w:rFonts w:ascii="HG丸ｺﾞｼｯｸM-PRO" w:eastAsia="HG丸ｺﾞｼｯｸM-PRO" w:hAnsi="HG丸ｺﾞｼｯｸM-PRO" w:cstheme="minorBidi" w:hint="eastAsia"/>
          <w:szCs w:val="22"/>
          <w:u w:val="single"/>
        </w:rPr>
        <w:t>４枚以内。</w:t>
      </w:r>
    </w:p>
    <w:p w:rsidR="005B51C7" w:rsidRPr="005B51C7" w:rsidRDefault="005B51C7" w:rsidP="005B51C7">
      <w:pPr>
        <w:ind w:left="360"/>
        <w:rPr>
          <w:rFonts w:ascii="HGP創英角ｺﾞｼｯｸUB" w:eastAsia="HGP創英角ｺﾞｼｯｸUB" w:hAnsi="HGP創英角ｺﾞｼｯｸUB" w:cstheme="minorBidi"/>
          <w:szCs w:val="22"/>
        </w:rPr>
      </w:pPr>
      <w:r w:rsidRPr="005B51C7">
        <w:rPr>
          <w:rFonts w:ascii="HGP創英角ｺﾞｼｯｸUB" w:eastAsia="HGP創英角ｺﾞｼｯｸUB" w:hAnsi="HGP創英角ｺﾞｼｯｸUB" w:cstheme="minorBidi"/>
          <w:noProof/>
          <w:szCs w:val="22"/>
        </w:rPr>
        <w:drawing>
          <wp:anchor distT="0" distB="0" distL="114300" distR="114300" simplePos="0" relativeHeight="251659776" behindDoc="0" locked="0" layoutInCell="1" allowOverlap="1" wp14:anchorId="259CBD30" wp14:editId="0912ACCA">
            <wp:simplePos x="0" y="0"/>
            <wp:positionH relativeFrom="column">
              <wp:posOffset>2085975</wp:posOffset>
            </wp:positionH>
            <wp:positionV relativeFrom="paragraph">
              <wp:posOffset>121285</wp:posOffset>
            </wp:positionV>
            <wp:extent cx="1306830" cy="1896745"/>
            <wp:effectExtent l="0" t="0" r="7620" b="8255"/>
            <wp:wrapNone/>
            <wp:docPr id="21" name="図 21" descr="\\Ni010896\e\H29フォルダ\平成２９年度（南）\09 初任者研修\その他（suga)\菅谷内\特別活動\R1\キャリア・パスポート\見学記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010896\e\H29フォルダ\平成２９年度（南）\09 初任者研修\その他（suga)\菅谷内\特別活動\R1\キャリア・パスポート\見学記録.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l="8809" t="5109" r="3104" b="4667"/>
                    <a:stretch/>
                  </pic:blipFill>
                  <pic:spPr bwMode="auto">
                    <a:xfrm>
                      <a:off x="0" y="0"/>
                      <a:ext cx="1306830" cy="189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1C7">
        <w:rPr>
          <w:rFonts w:ascii="HGP創英角ｺﾞｼｯｸUB" w:eastAsia="HGP創英角ｺﾞｼｯｸUB" w:hAnsi="HGP創英角ｺﾞｼｯｸUB" w:cstheme="minorBidi"/>
          <w:noProof/>
          <w:szCs w:val="22"/>
        </w:rPr>
        <w:drawing>
          <wp:anchor distT="0" distB="0" distL="114300" distR="114300" simplePos="0" relativeHeight="251660800" behindDoc="0" locked="0" layoutInCell="1" allowOverlap="1" wp14:anchorId="2C7B6666" wp14:editId="1514268E">
            <wp:simplePos x="0" y="0"/>
            <wp:positionH relativeFrom="column">
              <wp:posOffset>3720465</wp:posOffset>
            </wp:positionH>
            <wp:positionV relativeFrom="paragraph">
              <wp:posOffset>53340</wp:posOffset>
            </wp:positionV>
            <wp:extent cx="1360805" cy="1964690"/>
            <wp:effectExtent l="0" t="0" r="0" b="0"/>
            <wp:wrapNone/>
            <wp:docPr id="14" name="図 14" descr="\\Ni010896\e\H29フォルダ\平成２９年度（南）\09 初任者研修\その他（suga)\菅谷内\特別活動\R1\キャリア・パスポート\3年生をふりかえっ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010896\e\H29フォルダ\平成２９年度（南）\09 初任者研修\その他（suga)\菅谷内\特別活動\R1\キャリア・パスポート\3年生をふりかえって.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6592" t="4049" r="4860" b="5668"/>
                    <a:stretch/>
                  </pic:blipFill>
                  <pic:spPr bwMode="auto">
                    <a:xfrm>
                      <a:off x="0" y="0"/>
                      <a:ext cx="1360805" cy="1964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1C7">
        <w:rPr>
          <w:rFonts w:ascii="HGP創英角ｺﾞｼｯｸUB" w:eastAsia="HGP創英角ｺﾞｼｯｸUB" w:hAnsi="HGP創英角ｺﾞｼｯｸUB" w:cstheme="minorBidi"/>
          <w:noProof/>
          <w:szCs w:val="22"/>
        </w:rPr>
        <w:drawing>
          <wp:anchor distT="0" distB="0" distL="114300" distR="114300" simplePos="0" relativeHeight="251658752" behindDoc="0" locked="0" layoutInCell="1" allowOverlap="1" wp14:anchorId="4117E4B6" wp14:editId="4CADECC3">
            <wp:simplePos x="0" y="0"/>
            <wp:positionH relativeFrom="column">
              <wp:posOffset>276860</wp:posOffset>
            </wp:positionH>
            <wp:positionV relativeFrom="paragraph">
              <wp:posOffset>52705</wp:posOffset>
            </wp:positionV>
            <wp:extent cx="1449070" cy="1964690"/>
            <wp:effectExtent l="0" t="0" r="0" b="0"/>
            <wp:wrapNone/>
            <wp:docPr id="22" name="図 22" descr="\\Ni010896\e\H29フォルダ\平成２９年度（南）\09 初任者研修\その他（suga)\菅谷内\特別活動\R1\キャリア・パスポート\３年生が始ま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010896\e\H29フォルダ\平成２９年度（南）\09 初任者研修\その他（suga)\菅谷内\特別活動\R1\キャリア・パスポート\３年生が始まりました.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l="5696" t="4468" b="5250"/>
                    <a:stretch/>
                  </pic:blipFill>
                  <pic:spPr bwMode="auto">
                    <a:xfrm>
                      <a:off x="0" y="0"/>
                      <a:ext cx="1449070" cy="1964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ind w:left="360"/>
        <w:rPr>
          <w:rFonts w:ascii="HGP創英角ｺﾞｼｯｸUB" w:eastAsia="HGP創英角ｺﾞｼｯｸUB" w:hAnsi="HGP創英角ｺﾞｼｯｸUB" w:cstheme="minorBidi"/>
          <w:szCs w:val="22"/>
        </w:rPr>
      </w:pPr>
    </w:p>
    <w:p w:rsidR="005B51C7" w:rsidRPr="005B51C7" w:rsidRDefault="005B51C7" w:rsidP="005B51C7">
      <w:pPr>
        <w:numPr>
          <w:ilvl w:val="0"/>
          <w:numId w:val="11"/>
        </w:numPr>
        <w:rPr>
          <w:rFonts w:ascii="HG丸ｺﾞｼｯｸM-PRO" w:eastAsia="HG丸ｺﾞｼｯｸM-PRO" w:hAnsi="HG丸ｺﾞｼｯｸM-PRO" w:cstheme="minorBidi"/>
          <w:szCs w:val="22"/>
        </w:rPr>
      </w:pPr>
      <w:r w:rsidRPr="005B51C7">
        <w:rPr>
          <w:rFonts w:ascii="HG丸ｺﾞｼｯｸM-PRO" w:eastAsia="HG丸ｺﾞｼｯｸM-PRO" w:hAnsi="HG丸ｺﾞｼｯｸM-PRO" w:cstheme="minorBidi" w:hint="eastAsia"/>
          <w:szCs w:val="22"/>
        </w:rPr>
        <w:t>「キャリア・パスポート用ファイル」にまとめ直しをして保管し、次学年または、次校種に引き継ぐ。</w:t>
      </w:r>
    </w:p>
    <w:p w:rsidR="005B51C7" w:rsidRPr="005B51C7" w:rsidRDefault="005B51C7" w:rsidP="005B51C7">
      <w:pPr>
        <w:ind w:left="360"/>
        <w:rPr>
          <w:rFonts w:ascii="HGP創英角ｺﾞｼｯｸUB" w:eastAsia="HGP創英角ｺﾞｼｯｸUB" w:hAnsi="HGP創英角ｺﾞｼｯｸUB" w:cstheme="minorBidi"/>
          <w:szCs w:val="22"/>
        </w:rPr>
      </w:pPr>
      <w:r w:rsidRPr="005B51C7">
        <w:rPr>
          <w:rFonts w:ascii="HGP創英角ｺﾞｼｯｸUB" w:eastAsia="HGP創英角ｺﾞｼｯｸUB" w:hAnsi="HGP創英角ｺﾞｼｯｸUB" w:cstheme="minorBidi"/>
          <w:noProof/>
          <w:szCs w:val="22"/>
        </w:rPr>
        <w:drawing>
          <wp:anchor distT="0" distB="0" distL="114300" distR="114300" simplePos="0" relativeHeight="251661824" behindDoc="0" locked="0" layoutInCell="1" allowOverlap="1" wp14:anchorId="4760DC17" wp14:editId="69E843BB">
            <wp:simplePos x="0" y="0"/>
            <wp:positionH relativeFrom="column">
              <wp:posOffset>2457450</wp:posOffset>
            </wp:positionH>
            <wp:positionV relativeFrom="paragraph">
              <wp:posOffset>554355</wp:posOffset>
            </wp:positionV>
            <wp:extent cx="1386840" cy="1878330"/>
            <wp:effectExtent l="114300" t="95250" r="118110" b="83820"/>
            <wp:wrapNone/>
            <wp:docPr id="15" name="図 15" descr="\\Ni010896\e\H29フォルダ\平成２９年度（南）\09 初任者研修\その他（suga)\菅谷内\特別活動\R1\キャリア・パスポート\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010896\e\H29フォルダ\平成２９年度（南）\09 初任者研修\その他（suga)\菅谷内\特別活動\R1\キャリア・パスポート\表紙.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759" t="7709" r="9362" b="11135"/>
                    <a:stretch/>
                  </pic:blipFill>
                  <pic:spPr bwMode="auto">
                    <a:xfrm rot="413628">
                      <a:off x="0" y="0"/>
                      <a:ext cx="1386840" cy="1878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1C7">
        <w:rPr>
          <w:rFonts w:asciiTheme="minorHAnsi" w:eastAsiaTheme="minorEastAsia" w:hAnsiTheme="minorHAnsi" w:cstheme="minorBidi"/>
          <w:noProof/>
          <w:szCs w:val="22"/>
        </w:rPr>
        <mc:AlternateContent>
          <mc:Choice Requires="wps">
            <w:drawing>
              <wp:anchor distT="0" distB="0" distL="114300" distR="114300" simplePos="0" relativeHeight="251663872" behindDoc="0" locked="0" layoutInCell="1" allowOverlap="1" wp14:anchorId="0E7B53EC" wp14:editId="2C4F494C">
                <wp:simplePos x="0" y="0"/>
                <wp:positionH relativeFrom="column">
                  <wp:posOffset>2042036</wp:posOffset>
                </wp:positionH>
                <wp:positionV relativeFrom="paragraph">
                  <wp:posOffset>759460</wp:posOffset>
                </wp:positionV>
                <wp:extent cx="1828800" cy="1828800"/>
                <wp:effectExtent l="19050" t="19050" r="3810" b="32385"/>
                <wp:wrapNone/>
                <wp:docPr id="17" name="テキスト ボックス 17"/>
                <wp:cNvGraphicFramePr/>
                <a:graphic xmlns:a="http://schemas.openxmlformats.org/drawingml/2006/main">
                  <a:graphicData uri="http://schemas.microsoft.com/office/word/2010/wordprocessingShape">
                    <wps:wsp>
                      <wps:cNvSpPr txBox="1"/>
                      <wps:spPr>
                        <a:xfrm rot="383778">
                          <a:off x="0" y="0"/>
                          <a:ext cx="1828800" cy="1828800"/>
                        </a:xfrm>
                        <a:prstGeom prst="rect">
                          <a:avLst/>
                        </a:prstGeom>
                        <a:noFill/>
                        <a:ln>
                          <a:noFill/>
                        </a:ln>
                        <a:effectLst/>
                      </wps:spPr>
                      <wps:txbx>
                        <w:txbxContent>
                          <w:p w:rsidR="005B51C7" w:rsidRPr="00BB2C1B" w:rsidRDefault="005B51C7" w:rsidP="005B51C7">
                            <w:pPr>
                              <w:rPr>
                                <w:rFonts w:ascii="HG丸ｺﾞｼｯｸM-PRO" w:eastAsia="HG丸ｺﾞｼｯｸM-PRO" w:hAnsi="HG丸ｺﾞｼｯｸM-PRO"/>
                                <w:noProof/>
                                <w:color w:val="000000" w:themeColor="text1"/>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BB2C1B">
                              <w:rPr>
                                <w:rFonts w:ascii="HG丸ｺﾞｼｯｸM-PRO" w:eastAsia="HG丸ｺﾞｼｯｸM-PRO" w:hAnsi="HG丸ｺﾞｼｯｸM-PRO" w:hint="eastAsia"/>
                                <w:noProof/>
                                <w:color w:val="000000" w:themeColor="text1"/>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〇年度入学　〇〇〇〇</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E7B53EC" id="テキスト ボックス 17" o:spid="_x0000_s1034" type="#_x0000_t202" style="position:absolute;left:0;text-align:left;margin-left:160.8pt;margin-top:59.8pt;width:2in;height:2in;rotation:419188fd;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" filled="f" stroked="f">
                <v:textbox style="layout-flow:vertical-ideographic;mso-fit-shape-to-text:t" inset="5.85pt,.7pt,5.85pt,.7pt">
                  <w:txbxContent>
                    <w:p w:rsidR="005B51C7" w:rsidRPr="00BB2C1B" w:rsidRDefault="005B51C7" w:rsidP="005B51C7">
                      <w:pPr>
                        <w:rPr>
                          <w:rFonts w:ascii="HG丸ｺﾞｼｯｸM-PRO" w:eastAsia="HG丸ｺﾞｼｯｸM-PRO" w:hAnsi="HG丸ｺﾞｼｯｸM-PRO"/>
                          <w:noProof/>
                          <w:color w:val="000000" w:themeColor="text1"/>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BB2C1B">
                        <w:rPr>
                          <w:rFonts w:ascii="HG丸ｺﾞｼｯｸM-PRO" w:eastAsia="HG丸ｺﾞｼｯｸM-PRO" w:hAnsi="HG丸ｺﾞｼｯｸM-PRO" w:hint="eastAsia"/>
                          <w:noProof/>
                          <w:color w:val="000000" w:themeColor="text1"/>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〇年度入学　〇〇〇〇</w:t>
                      </w:r>
                    </w:p>
                  </w:txbxContent>
                </v:textbox>
              </v:shape>
            </w:pict>
          </mc:Fallback>
        </mc:AlternateContent>
      </w:r>
      <w:r w:rsidRPr="005B51C7">
        <w:rPr>
          <w:rFonts w:asciiTheme="minorHAnsi" w:eastAsiaTheme="minorEastAsia" w:hAnsiTheme="minorHAnsi" w:cstheme="minorBidi"/>
          <w:noProof/>
          <w:szCs w:val="22"/>
        </w:rPr>
        <mc:AlternateContent>
          <mc:Choice Requires="wps">
            <w:drawing>
              <wp:anchor distT="0" distB="0" distL="114300" distR="114300" simplePos="0" relativeHeight="251662848" behindDoc="0" locked="0" layoutInCell="1" allowOverlap="1" wp14:anchorId="78BBA3CD" wp14:editId="5187DC58">
                <wp:simplePos x="0" y="0"/>
                <wp:positionH relativeFrom="column">
                  <wp:posOffset>2157909</wp:posOffset>
                </wp:positionH>
                <wp:positionV relativeFrom="paragraph">
                  <wp:posOffset>743585</wp:posOffset>
                </wp:positionV>
                <wp:extent cx="123026" cy="1069997"/>
                <wp:effectExtent l="95250" t="19050" r="86995" b="15875"/>
                <wp:wrapNone/>
                <wp:docPr id="18" name="正方形/長方形 18"/>
                <wp:cNvGraphicFramePr/>
                <a:graphic xmlns:a="http://schemas.openxmlformats.org/drawingml/2006/main">
                  <a:graphicData uri="http://schemas.microsoft.com/office/word/2010/wordprocessingShape">
                    <wps:wsp>
                      <wps:cNvSpPr/>
                      <wps:spPr>
                        <a:xfrm rot="456716">
                          <a:off x="0" y="0"/>
                          <a:ext cx="123026" cy="1069997"/>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938FD" id="正方形/長方形 18" o:spid="_x0000_s1026" style="position:absolute;left:0;text-align:left;margin-left:169.9pt;margin-top:58.55pt;width:9.7pt;height:84.25pt;rotation:498856fd;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" fillcolor="window" strokecolor="windowText" strokeweight=".25pt"/>
            </w:pict>
          </mc:Fallback>
        </mc:AlternateContent>
      </w:r>
      <w:r w:rsidRPr="005B51C7">
        <w:rPr>
          <w:rFonts w:asciiTheme="minorHAnsi" w:eastAsiaTheme="minorEastAsia" w:hAnsiTheme="minorHAnsi" w:cstheme="minorBidi"/>
          <w:noProof/>
          <w:szCs w:val="22"/>
        </w:rPr>
        <w:drawing>
          <wp:anchor distT="0" distB="0" distL="114300" distR="114300" simplePos="0" relativeHeight="251657728" behindDoc="0" locked="0" layoutInCell="1" allowOverlap="1" wp14:anchorId="641CF2F5" wp14:editId="45A19CC9">
            <wp:simplePos x="0" y="0"/>
            <wp:positionH relativeFrom="column">
              <wp:posOffset>364490</wp:posOffset>
            </wp:positionH>
            <wp:positionV relativeFrom="paragraph">
              <wp:posOffset>340360</wp:posOffset>
            </wp:positionV>
            <wp:extent cx="3735070" cy="2976245"/>
            <wp:effectExtent l="0" t="0" r="0" b="0"/>
            <wp:wrapNone/>
            <wp:docPr id="23" name="図 23" descr="\\Ni010896\e\H29フォルダ\平成２９年度（南）\09 初任者研修\その他（suga)\菅谷内\特別活動\R1\キャリア・パスポート\ファイルイラスト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010896\e\H29フォルダ\平成２９年度（南）\09 初任者研修\その他（suga)\菅谷内\特別活動\R1\キャリア・パスポート\ファイルイラスト①.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5070" cy="297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1C7" w:rsidRDefault="005B51C7" w:rsidP="000A7EB7">
      <w:pPr>
        <w:jc w:val="left"/>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sz w:val="24"/>
        </w:rPr>
      </w:pPr>
    </w:p>
    <w:p w:rsidR="005B51C7" w:rsidRDefault="005B51C7" w:rsidP="005B51C7">
      <w:pPr>
        <w:rPr>
          <w:rFonts w:asciiTheme="majorEastAsia" w:eastAsiaTheme="majorEastAsia" w:hAnsiTheme="majorEastAsia"/>
          <w:sz w:val="24"/>
        </w:rPr>
      </w:pPr>
    </w:p>
    <w:p w:rsidR="005B51C7" w:rsidRDefault="005B51C7" w:rsidP="005B51C7">
      <w:pPr>
        <w:rPr>
          <w:rFonts w:asciiTheme="majorEastAsia" w:eastAsiaTheme="majorEastAsia" w:hAnsiTheme="majorEastAsia"/>
          <w:sz w:val="24"/>
        </w:rPr>
      </w:pPr>
    </w:p>
    <w:p w:rsidR="005B51C7" w:rsidRPr="005B51C7" w:rsidRDefault="005B51C7" w:rsidP="005B51C7">
      <w:pPr>
        <w:autoSpaceDE w:val="0"/>
        <w:autoSpaceDN w:val="0"/>
        <w:adjustRightInd w:val="0"/>
        <w:jc w:val="left"/>
        <w:rPr>
          <w:rFonts w:ascii="HG丸ｺﾞｼｯｸM-PRO" w:hAnsi="HG丸ｺﾞｼｯｸM-PRO" w:cs="HG丸ｺﾞｼｯｸM-PRO"/>
          <w:color w:val="000000"/>
          <w:kern w:val="0"/>
          <w:sz w:val="23"/>
          <w:szCs w:val="23"/>
        </w:rPr>
      </w:pPr>
      <w:r w:rsidRPr="005B51C7">
        <w:rPr>
          <w:rFonts w:asciiTheme="majorEastAsia" w:eastAsiaTheme="majorEastAsia" w:hAnsiTheme="majorEastAsia" w:hint="eastAsia"/>
          <w:sz w:val="40"/>
          <w:szCs w:val="40"/>
        </w:rPr>
        <w:t>「キャリア・パスポート」に係るQ＆A</w:t>
      </w:r>
    </w:p>
    <w:p w:rsidR="005B51C7" w:rsidRPr="005B51C7" w:rsidRDefault="005B51C7" w:rsidP="005B51C7">
      <w:pPr>
        <w:autoSpaceDE w:val="0"/>
        <w:autoSpaceDN w:val="0"/>
        <w:adjustRightInd w:val="0"/>
        <w:jc w:val="left"/>
        <w:rPr>
          <w:rFonts w:asciiTheme="majorEastAsia" w:eastAsiaTheme="majorEastAsia" w:hAnsiTheme="majorEastAsia" w:cs="HG丸ｺﾞｼｯｸM-PRO"/>
          <w:color w:val="000000"/>
          <w:kern w:val="0"/>
          <w:sz w:val="24"/>
        </w:rPr>
      </w:pPr>
    </w:p>
    <w:p w:rsidR="005B51C7" w:rsidRPr="005B51C7" w:rsidRDefault="005B51C7" w:rsidP="005B51C7">
      <w:pPr>
        <w:autoSpaceDE w:val="0"/>
        <w:autoSpaceDN w:val="0"/>
        <w:adjustRightInd w:val="0"/>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Ｑ１「キャリア・パスポート」</w:t>
      </w:r>
      <w:r w:rsidRPr="005B51C7">
        <w:rPr>
          <w:rFonts w:asciiTheme="majorEastAsia" w:eastAsiaTheme="majorEastAsia" w:hAnsiTheme="majorEastAsia" w:cs="HG丸ｺﾞｼｯｸM-PRO" w:hint="eastAsia"/>
          <w:b/>
          <w:color w:val="000000"/>
          <w:kern w:val="0"/>
          <w:sz w:val="24"/>
        </w:rPr>
        <w:t>の作成と活用は</w:t>
      </w:r>
      <w:r w:rsidRPr="005B51C7">
        <w:rPr>
          <w:rFonts w:asciiTheme="majorEastAsia" w:eastAsiaTheme="majorEastAsia" w:hAnsiTheme="majorEastAsia" w:cs="HG丸ｺﾞｼｯｸM-PRO"/>
          <w:b/>
          <w:color w:val="000000"/>
          <w:kern w:val="0"/>
          <w:sz w:val="24"/>
        </w:rPr>
        <w:t>、実施しなければならないの</w:t>
      </w:r>
      <w:r w:rsidRPr="005B51C7">
        <w:rPr>
          <w:rFonts w:asciiTheme="majorEastAsia" w:eastAsiaTheme="majorEastAsia" w:hAnsiTheme="majorEastAsia" w:cs="HG丸ｺﾞｼｯｸM-PRO" w:hint="eastAsia"/>
          <w:b/>
          <w:color w:val="000000"/>
          <w:kern w:val="0"/>
          <w:sz w:val="24"/>
        </w:rPr>
        <w:t>ですか</w:t>
      </w:r>
      <w:r w:rsidRPr="005B51C7">
        <w:rPr>
          <w:rFonts w:asciiTheme="majorEastAsia" w:eastAsiaTheme="majorEastAsia" w:hAnsiTheme="majorEastAsia" w:cs="HG丸ｺﾞｼｯｸM-PRO"/>
          <w:b/>
          <w:color w:val="000000"/>
          <w:kern w:val="0"/>
          <w:sz w:val="24"/>
        </w:rPr>
        <w:t>？</w:t>
      </w:r>
    </w:p>
    <w:p w:rsidR="005B51C7" w:rsidRPr="005B51C7" w:rsidRDefault="005B51C7" w:rsidP="005B51C7">
      <w:pPr>
        <w:autoSpaceDE w:val="0"/>
        <w:autoSpaceDN w:val="0"/>
        <w:adjustRightInd w:val="0"/>
        <w:ind w:firstLineChars="200" w:firstLine="482"/>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いつから実施するの</w:t>
      </w:r>
      <w:r w:rsidRPr="005B51C7">
        <w:rPr>
          <w:rFonts w:asciiTheme="majorEastAsia" w:eastAsiaTheme="majorEastAsia" w:hAnsiTheme="majorEastAsia" w:cs="HG丸ｺﾞｼｯｸM-PRO" w:hint="eastAsia"/>
          <w:b/>
          <w:color w:val="000000"/>
          <w:kern w:val="0"/>
          <w:sz w:val="24"/>
        </w:rPr>
        <w:t>ですか</w:t>
      </w:r>
      <w:r w:rsidRPr="005B51C7">
        <w:rPr>
          <w:rFonts w:asciiTheme="majorEastAsia" w:eastAsiaTheme="majorEastAsia" w:hAnsiTheme="majorEastAsia" w:cs="HG丸ｺﾞｼｯｸM-PRO"/>
          <w:b/>
          <w:color w:val="000000"/>
          <w:kern w:val="0"/>
          <w:sz w:val="24"/>
        </w:rPr>
        <w:t>？</w:t>
      </w:r>
    </w:p>
    <w:p w:rsidR="005B51C7" w:rsidRPr="005B51C7" w:rsidRDefault="005B51C7" w:rsidP="005B51C7">
      <w:pPr>
        <w:autoSpaceDE w:val="0"/>
        <w:autoSpaceDN w:val="0"/>
        <w:adjustRightInd w:val="0"/>
        <w:jc w:val="left"/>
        <w:rPr>
          <w:rFonts w:asciiTheme="majorEastAsia" w:eastAsiaTheme="majorEastAsia" w:hAnsiTheme="majorEastAsia" w:cs="HG丸ｺﾞｼｯｸM-PRO"/>
          <w:color w:val="000000"/>
          <w:kern w:val="0"/>
          <w:sz w:val="24"/>
        </w:rPr>
      </w:pPr>
    </w:p>
    <w:p w:rsidR="005B51C7" w:rsidRPr="005B51C7" w:rsidRDefault="005B51C7" w:rsidP="005B51C7">
      <w:pPr>
        <w:autoSpaceDE w:val="0"/>
        <w:autoSpaceDN w:val="0"/>
        <w:adjustRightInd w:val="0"/>
        <w:ind w:leftChars="100" w:left="210"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学習指導要領総則では、児童生徒が「学ぶことと自己の将来とのつながりを見通しながら、社会的・職業的自立に向けて必要な基盤となる資質・能力を身に付けていくことができるよう、特別活動を要としつつ各教科等の特質に応じて、キャリア教育の充実を図ること」について明示されました。また、学習指導要領特別活動では、「学校、家庭及び地域における学習や生活の見通しを立て、学んだことを振り返りながら、新たな学習や生活への意欲につなげたり、将来の生き方を考えたりする活動を行う」際に、児童生徒が「活動を記録し蓄積する教材等を活用すること」とされており、各教育委員会や学校において適切に実施する必要があります。</w:t>
      </w:r>
    </w:p>
    <w:p w:rsidR="005B51C7" w:rsidRPr="005B51C7" w:rsidRDefault="005B51C7" w:rsidP="005B51C7">
      <w:pPr>
        <w:autoSpaceDE w:val="0"/>
        <w:autoSpaceDN w:val="0"/>
        <w:adjustRightInd w:val="0"/>
        <w:ind w:leftChars="100" w:left="210"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また、時期は令和</w:t>
      </w:r>
      <w:r w:rsidRPr="005B51C7">
        <w:rPr>
          <w:rFonts w:asciiTheme="majorEastAsia" w:eastAsiaTheme="majorEastAsia" w:hAnsiTheme="majorEastAsia" w:cs="HG丸ｺﾞｼｯｸM-PRO" w:hint="eastAsia"/>
          <w:color w:val="000000"/>
          <w:kern w:val="0"/>
          <w:sz w:val="22"/>
          <w:szCs w:val="22"/>
        </w:rPr>
        <w:t>２</w:t>
      </w:r>
      <w:r w:rsidRPr="005B51C7">
        <w:rPr>
          <w:rFonts w:asciiTheme="majorEastAsia" w:eastAsiaTheme="majorEastAsia" w:hAnsiTheme="majorEastAsia" w:cs="HG丸ｺﾞｼｯｸM-PRO"/>
          <w:color w:val="000000"/>
          <w:kern w:val="0"/>
          <w:sz w:val="22"/>
          <w:szCs w:val="22"/>
        </w:rPr>
        <w:t>年４月より全学年、全校種で実施となります。年度の終わりである令和</w:t>
      </w:r>
      <w:r w:rsidRPr="005B51C7">
        <w:rPr>
          <w:rFonts w:asciiTheme="majorEastAsia" w:eastAsiaTheme="majorEastAsia" w:hAnsiTheme="majorEastAsia" w:cs="HG丸ｺﾞｼｯｸM-PRO" w:hint="eastAsia"/>
          <w:color w:val="000000"/>
          <w:kern w:val="0"/>
          <w:sz w:val="22"/>
          <w:szCs w:val="22"/>
        </w:rPr>
        <w:t>３</w:t>
      </w:r>
      <w:r w:rsidRPr="005B51C7">
        <w:rPr>
          <w:rFonts w:asciiTheme="majorEastAsia" w:eastAsiaTheme="majorEastAsia" w:hAnsiTheme="majorEastAsia" w:cs="HG丸ｺﾞｼｯｸM-PRO"/>
          <w:color w:val="000000"/>
          <w:kern w:val="0"/>
          <w:sz w:val="22"/>
          <w:szCs w:val="22"/>
        </w:rPr>
        <w:t>年３月に、各学年</w:t>
      </w:r>
      <w:r w:rsidRPr="005B51C7">
        <w:rPr>
          <w:rFonts w:asciiTheme="majorEastAsia" w:eastAsiaTheme="majorEastAsia" w:hAnsiTheme="majorEastAsia" w:cs="HG丸ｺﾞｼｯｸM-PRO" w:hint="eastAsia"/>
          <w:color w:val="000000"/>
          <w:kern w:val="0"/>
          <w:sz w:val="22"/>
          <w:szCs w:val="22"/>
        </w:rPr>
        <w:t>４</w:t>
      </w:r>
      <w:r w:rsidRPr="005B51C7">
        <w:rPr>
          <w:rFonts w:asciiTheme="majorEastAsia" w:eastAsiaTheme="majorEastAsia" w:hAnsiTheme="majorEastAsia" w:cs="HG丸ｺﾞｼｯｸM-PRO"/>
          <w:color w:val="000000"/>
          <w:kern w:val="0"/>
          <w:sz w:val="22"/>
          <w:szCs w:val="22"/>
        </w:rPr>
        <w:t>枚以内の記録を蓄積し、一つ上の学年、校種に引き継ぎますので年度を通しての準備をしてください。</w:t>
      </w:r>
    </w:p>
    <w:p w:rsidR="005B51C7" w:rsidRPr="005B51C7" w:rsidRDefault="005B51C7" w:rsidP="005B51C7">
      <w:pPr>
        <w:autoSpaceDE w:val="0"/>
        <w:autoSpaceDN w:val="0"/>
        <w:adjustRightInd w:val="0"/>
        <w:ind w:leftChars="100" w:left="210" w:firstLineChars="100" w:firstLine="200"/>
        <w:jc w:val="left"/>
        <w:rPr>
          <w:rFonts w:ascii="HG丸ｺﾞｼｯｸM-PRO" w:hAnsi="HG丸ｺﾞｼｯｸM-PRO" w:cs="HG丸ｺﾞｼｯｸM-PRO"/>
          <w:color w:val="000000"/>
          <w:kern w:val="0"/>
          <w:sz w:val="20"/>
          <w:szCs w:val="20"/>
        </w:rPr>
      </w:pPr>
    </w:p>
    <w:p w:rsidR="005B51C7" w:rsidRPr="005B51C7" w:rsidRDefault="005B51C7" w:rsidP="005B51C7">
      <w:pPr>
        <w:autoSpaceDE w:val="0"/>
        <w:autoSpaceDN w:val="0"/>
        <w:adjustRightInd w:val="0"/>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Ｑ２「キャリア・パスポート」は、学級活動の時間に記録するの</w:t>
      </w:r>
      <w:r w:rsidRPr="005B51C7">
        <w:rPr>
          <w:rFonts w:asciiTheme="majorEastAsia" w:eastAsiaTheme="majorEastAsia" w:hAnsiTheme="majorEastAsia" w:cs="HG丸ｺﾞｼｯｸM-PRO" w:hint="eastAsia"/>
          <w:b/>
          <w:color w:val="000000"/>
          <w:kern w:val="0"/>
          <w:sz w:val="24"/>
        </w:rPr>
        <w:t>ですか</w:t>
      </w:r>
      <w:r w:rsidRPr="005B51C7">
        <w:rPr>
          <w:rFonts w:asciiTheme="majorEastAsia" w:eastAsiaTheme="majorEastAsia" w:hAnsiTheme="majorEastAsia" w:cs="HG丸ｺﾞｼｯｸM-PRO"/>
          <w:b/>
          <w:color w:val="000000"/>
          <w:kern w:val="0"/>
          <w:sz w:val="24"/>
        </w:rPr>
        <w:t>？</w:t>
      </w:r>
    </w:p>
    <w:p w:rsidR="005B51C7" w:rsidRPr="005B51C7" w:rsidRDefault="005B51C7" w:rsidP="005B51C7">
      <w:pPr>
        <w:autoSpaceDE w:val="0"/>
        <w:autoSpaceDN w:val="0"/>
        <w:adjustRightInd w:val="0"/>
        <w:jc w:val="left"/>
        <w:rPr>
          <w:rFonts w:asciiTheme="majorEastAsia" w:eastAsiaTheme="majorEastAsia" w:hAnsiTheme="majorEastAsia" w:cs="HG丸ｺﾞｼｯｸM-PRO"/>
          <w:color w:val="000000"/>
          <w:kern w:val="0"/>
          <w:sz w:val="23"/>
          <w:szCs w:val="23"/>
        </w:rPr>
      </w:pPr>
    </w:p>
    <w:p w:rsidR="005B51C7" w:rsidRPr="005B51C7" w:rsidRDefault="005B51C7" w:rsidP="005B51C7">
      <w:pPr>
        <w:autoSpaceDE w:val="0"/>
        <w:autoSpaceDN w:val="0"/>
        <w:adjustRightInd w:val="0"/>
        <w:ind w:leftChars="100" w:left="210"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キャリア・パスポート」やその基礎資料となるものの記録や蓄積が、学級活動・ホームルーム活動に偏らないように留意することとされています。学級活動以外の教科・科目や学校行事、帰りの会等での記録も十分に考えられます。学級活動・ホームルーム活動で「キャリア・パスポート」を取り扱う場合には、活動の記録のみに留まることなく、記録を用いて話し合い、意思決定を行う等の学習過程を重視しましょう。</w:t>
      </w:r>
    </w:p>
    <w:p w:rsidR="005B51C7" w:rsidRPr="005B51C7" w:rsidRDefault="005B51C7" w:rsidP="005B51C7">
      <w:pPr>
        <w:autoSpaceDE w:val="0"/>
        <w:autoSpaceDN w:val="0"/>
        <w:adjustRightInd w:val="0"/>
        <w:ind w:leftChars="100" w:left="210" w:firstLineChars="100" w:firstLine="200"/>
        <w:jc w:val="left"/>
        <w:rPr>
          <w:rFonts w:ascii="HG丸ｺﾞｼｯｸM-PRO" w:hAnsi="HG丸ｺﾞｼｯｸM-PRO" w:cs="HG丸ｺﾞｼｯｸM-PRO"/>
          <w:color w:val="000000"/>
          <w:kern w:val="0"/>
          <w:sz w:val="20"/>
          <w:szCs w:val="20"/>
        </w:rPr>
      </w:pPr>
    </w:p>
    <w:p w:rsidR="005B51C7" w:rsidRPr="005B51C7" w:rsidRDefault="005B51C7" w:rsidP="005B51C7">
      <w:pPr>
        <w:autoSpaceDE w:val="0"/>
        <w:autoSpaceDN w:val="0"/>
        <w:adjustRightInd w:val="0"/>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Ｑ３</w:t>
      </w:r>
      <w:r w:rsidRPr="005B51C7">
        <w:rPr>
          <w:rFonts w:asciiTheme="majorEastAsia" w:eastAsiaTheme="majorEastAsia" w:hAnsiTheme="majorEastAsia" w:cs="HG丸ｺﾞｼｯｸM-PRO" w:hint="eastAsia"/>
          <w:b/>
          <w:color w:val="000000"/>
          <w:kern w:val="0"/>
          <w:sz w:val="24"/>
        </w:rPr>
        <w:t xml:space="preserve"> </w:t>
      </w:r>
      <w:r w:rsidRPr="005B51C7">
        <w:rPr>
          <w:rFonts w:asciiTheme="majorEastAsia" w:eastAsiaTheme="majorEastAsia" w:hAnsiTheme="majorEastAsia" w:cs="HG丸ｺﾞｼｯｸM-PRO"/>
          <w:b/>
          <w:color w:val="000000"/>
          <w:kern w:val="0"/>
          <w:sz w:val="24"/>
        </w:rPr>
        <w:t>項目に空欄があってはいけませんか？</w:t>
      </w:r>
    </w:p>
    <w:p w:rsidR="005B51C7" w:rsidRPr="005B51C7" w:rsidRDefault="005B51C7" w:rsidP="005B51C7">
      <w:pPr>
        <w:autoSpaceDE w:val="0"/>
        <w:autoSpaceDN w:val="0"/>
        <w:adjustRightInd w:val="0"/>
        <w:jc w:val="left"/>
        <w:rPr>
          <w:rFonts w:asciiTheme="majorEastAsia" w:eastAsiaTheme="majorEastAsia" w:hAnsiTheme="majorEastAsia" w:cs="HG丸ｺﾞｼｯｸM-PRO"/>
          <w:color w:val="000000"/>
          <w:kern w:val="0"/>
          <w:sz w:val="23"/>
          <w:szCs w:val="23"/>
        </w:rPr>
      </w:pPr>
    </w:p>
    <w:p w:rsidR="005B51C7" w:rsidRPr="005B51C7" w:rsidRDefault="005B51C7" w:rsidP="005B51C7">
      <w:pPr>
        <w:autoSpaceDE w:val="0"/>
        <w:autoSpaceDN w:val="0"/>
        <w:adjustRightInd w:val="0"/>
        <w:ind w:leftChars="100" w:left="210"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本人の意思と反する記録を強いる必要はありません。その場で書けなくても面談など対話の機会を通じて引き出す方法なども考えられますが、無理のない範囲で対応してください。「キャリア・パスポート」が学習活動であることを踏まえ、日常の活動記録やワークシートなどの教材と同様に指導上の配慮を行ってください。</w:t>
      </w:r>
    </w:p>
    <w:p w:rsidR="005B51C7" w:rsidRPr="005B51C7" w:rsidRDefault="005B51C7" w:rsidP="005B51C7">
      <w:pPr>
        <w:autoSpaceDE w:val="0"/>
        <w:autoSpaceDN w:val="0"/>
        <w:adjustRightInd w:val="0"/>
        <w:ind w:leftChars="100" w:left="210"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また、特別な配慮を要する児童生徒については、個々の障</w:t>
      </w:r>
      <w:r w:rsidRPr="005B51C7">
        <w:rPr>
          <w:rFonts w:asciiTheme="majorEastAsia" w:eastAsiaTheme="majorEastAsia" w:hAnsiTheme="majorEastAsia" w:cs="HG丸ｺﾞｼｯｸM-PRO" w:hint="eastAsia"/>
          <w:color w:val="000000"/>
          <w:kern w:val="0"/>
          <w:sz w:val="22"/>
          <w:szCs w:val="22"/>
        </w:rPr>
        <w:t>がい</w:t>
      </w:r>
      <w:r w:rsidRPr="005B51C7">
        <w:rPr>
          <w:rFonts w:asciiTheme="majorEastAsia" w:eastAsiaTheme="majorEastAsia" w:hAnsiTheme="majorEastAsia" w:cs="HG丸ｺﾞｼｯｸM-PRO"/>
          <w:color w:val="000000"/>
          <w:kern w:val="0"/>
          <w:sz w:val="22"/>
          <w:szCs w:val="22"/>
        </w:rPr>
        <w:t>の状態や特性及び心身の発達段階等に応じた記録や蓄積となるように配慮しましょう。</w:t>
      </w:r>
    </w:p>
    <w:p w:rsidR="005B51C7" w:rsidRPr="005B51C7" w:rsidRDefault="005B51C7" w:rsidP="005B51C7">
      <w:pPr>
        <w:autoSpaceDE w:val="0"/>
        <w:autoSpaceDN w:val="0"/>
        <w:adjustRightInd w:val="0"/>
        <w:ind w:leftChars="100" w:left="210" w:firstLineChars="100" w:firstLine="220"/>
        <w:jc w:val="left"/>
        <w:rPr>
          <w:rFonts w:ascii="HG丸ｺﾞｼｯｸM-PRO" w:hAnsi="HG丸ｺﾞｼｯｸM-PRO" w:cs="HG丸ｺﾞｼｯｸM-PRO"/>
          <w:color w:val="000000"/>
          <w:kern w:val="0"/>
          <w:sz w:val="22"/>
          <w:szCs w:val="22"/>
        </w:rPr>
      </w:pPr>
    </w:p>
    <w:p w:rsidR="005B51C7" w:rsidRPr="005B51C7" w:rsidRDefault="005B51C7" w:rsidP="005B51C7">
      <w:pPr>
        <w:autoSpaceDE w:val="0"/>
        <w:autoSpaceDN w:val="0"/>
        <w:adjustRightInd w:val="0"/>
        <w:ind w:leftChars="100" w:left="210" w:firstLineChars="100" w:firstLine="200"/>
        <w:jc w:val="left"/>
        <w:rPr>
          <w:rFonts w:ascii="HG丸ｺﾞｼｯｸM-PRO" w:hAnsi="HG丸ｺﾞｼｯｸM-PRO" w:cs="HG丸ｺﾞｼｯｸM-PRO"/>
          <w:color w:val="000000"/>
          <w:kern w:val="0"/>
          <w:sz w:val="20"/>
          <w:szCs w:val="20"/>
        </w:rPr>
      </w:pPr>
    </w:p>
    <w:p w:rsidR="005B51C7" w:rsidRPr="005B51C7" w:rsidRDefault="005B51C7" w:rsidP="005B51C7">
      <w:pPr>
        <w:autoSpaceDE w:val="0"/>
        <w:autoSpaceDN w:val="0"/>
        <w:adjustRightInd w:val="0"/>
        <w:ind w:left="482" w:hangingChars="200" w:hanging="482"/>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Ｑ４</w:t>
      </w:r>
      <w:r w:rsidRPr="005B51C7">
        <w:rPr>
          <w:rFonts w:asciiTheme="majorEastAsia" w:eastAsiaTheme="majorEastAsia" w:hAnsiTheme="majorEastAsia" w:cs="HG丸ｺﾞｼｯｸM-PRO" w:hint="eastAsia"/>
          <w:b/>
          <w:color w:val="000000"/>
          <w:kern w:val="0"/>
          <w:sz w:val="24"/>
        </w:rPr>
        <w:t xml:space="preserve"> </w:t>
      </w:r>
      <w:r w:rsidRPr="005B51C7">
        <w:rPr>
          <w:rFonts w:asciiTheme="majorEastAsia" w:eastAsiaTheme="majorEastAsia" w:hAnsiTheme="majorEastAsia" w:cs="HG丸ｺﾞｼｯｸM-PRO"/>
          <w:b/>
          <w:color w:val="000000"/>
          <w:kern w:val="0"/>
          <w:sz w:val="24"/>
        </w:rPr>
        <w:t>小学校、中学校、高等学校と蓄積しているうちに、ファイル類がいたんでしまうのでは</w:t>
      </w:r>
      <w:r w:rsidRPr="005B51C7">
        <w:rPr>
          <w:rFonts w:asciiTheme="majorEastAsia" w:eastAsiaTheme="majorEastAsia" w:hAnsiTheme="majorEastAsia" w:cs="HG丸ｺﾞｼｯｸM-PRO" w:hint="eastAsia"/>
          <w:b/>
          <w:color w:val="000000"/>
          <w:kern w:val="0"/>
          <w:sz w:val="24"/>
        </w:rPr>
        <w:t>ないですか</w:t>
      </w:r>
      <w:r w:rsidRPr="005B51C7">
        <w:rPr>
          <w:rFonts w:asciiTheme="majorEastAsia" w:eastAsiaTheme="majorEastAsia" w:hAnsiTheme="majorEastAsia" w:cs="HG丸ｺﾞｼｯｸM-PRO"/>
          <w:b/>
          <w:color w:val="000000"/>
          <w:kern w:val="0"/>
          <w:sz w:val="24"/>
        </w:rPr>
        <w:t>？</w:t>
      </w:r>
    </w:p>
    <w:p w:rsidR="005B51C7" w:rsidRPr="005B51C7" w:rsidRDefault="005B51C7" w:rsidP="005B51C7">
      <w:pPr>
        <w:autoSpaceDE w:val="0"/>
        <w:autoSpaceDN w:val="0"/>
        <w:adjustRightInd w:val="0"/>
        <w:ind w:leftChars="100" w:left="210" w:firstLineChars="100" w:firstLine="200"/>
        <w:jc w:val="left"/>
        <w:rPr>
          <w:rFonts w:ascii="HG丸ｺﾞｼｯｸM-PRO" w:hAnsi="HG丸ｺﾞｼｯｸM-PRO" w:cs="HG丸ｺﾞｼｯｸM-PRO"/>
          <w:color w:val="000000"/>
          <w:kern w:val="0"/>
          <w:sz w:val="20"/>
          <w:szCs w:val="20"/>
        </w:rPr>
      </w:pPr>
    </w:p>
    <w:p w:rsidR="005B51C7" w:rsidRPr="005B51C7" w:rsidRDefault="005B51C7" w:rsidP="005B51C7">
      <w:pPr>
        <w:autoSpaceDE w:val="0"/>
        <w:autoSpaceDN w:val="0"/>
        <w:adjustRightInd w:val="0"/>
        <w:ind w:leftChars="150" w:left="315" w:firstLineChars="100" w:firstLine="220"/>
        <w:jc w:val="left"/>
        <w:rPr>
          <w:rFonts w:asciiTheme="majorEastAsia" w:eastAsiaTheme="majorEastAsia" w:hAnsiTheme="majorEastAsia" w:cs="HG丸ｺﾞｼｯｸM-PRO"/>
          <w:color w:val="000000"/>
          <w:kern w:val="0"/>
          <w:sz w:val="22"/>
          <w:szCs w:val="22"/>
        </w:rPr>
      </w:pPr>
      <w:r w:rsidRPr="005B51C7">
        <w:rPr>
          <w:rFonts w:asciiTheme="majorEastAsia" w:eastAsiaTheme="majorEastAsia" w:hAnsiTheme="majorEastAsia" w:cs="HG丸ｺﾞｼｯｸM-PRO"/>
          <w:color w:val="000000"/>
          <w:kern w:val="0"/>
          <w:sz w:val="22"/>
          <w:szCs w:val="22"/>
        </w:rPr>
        <w:t>「キャリア・パスポート」の管理は、原則学校で行うものです。普段、持ち運んだり、持ち帰ったりする機会は少ないと思われます。もしも、紛失・破損等があった場合には、普段の学習活動で活用している教材と同じように対応してください。</w:t>
      </w:r>
    </w:p>
    <w:p w:rsidR="005B51C7" w:rsidRPr="005B51C7" w:rsidRDefault="005B51C7" w:rsidP="005B51C7">
      <w:pPr>
        <w:autoSpaceDE w:val="0"/>
        <w:autoSpaceDN w:val="0"/>
        <w:adjustRightInd w:val="0"/>
        <w:jc w:val="left"/>
        <w:rPr>
          <w:rFonts w:ascii="HG丸ｺﾞｼｯｸM-PRO" w:hAnsi="HG丸ｺﾞｼｯｸM-PRO" w:cs="HG丸ｺﾞｼｯｸM-PRO"/>
          <w:color w:val="000000"/>
          <w:kern w:val="0"/>
          <w:sz w:val="23"/>
          <w:szCs w:val="23"/>
        </w:rPr>
      </w:pPr>
    </w:p>
    <w:p w:rsidR="005B51C7" w:rsidRPr="005B51C7" w:rsidRDefault="005B51C7" w:rsidP="005B51C7">
      <w:pPr>
        <w:autoSpaceDE w:val="0"/>
        <w:autoSpaceDN w:val="0"/>
        <w:adjustRightInd w:val="0"/>
        <w:jc w:val="left"/>
        <w:rPr>
          <w:rFonts w:asciiTheme="majorEastAsia" w:eastAsiaTheme="majorEastAsia" w:hAnsiTheme="majorEastAsia" w:cs="HG丸ｺﾞｼｯｸM-PRO"/>
          <w:b/>
          <w:color w:val="000000"/>
          <w:kern w:val="0"/>
          <w:sz w:val="24"/>
        </w:rPr>
      </w:pPr>
      <w:r w:rsidRPr="005B51C7">
        <w:rPr>
          <w:rFonts w:asciiTheme="majorEastAsia" w:eastAsiaTheme="majorEastAsia" w:hAnsiTheme="majorEastAsia" w:cs="HG丸ｺﾞｼｯｸM-PRO"/>
          <w:b/>
          <w:color w:val="000000"/>
          <w:kern w:val="0"/>
          <w:sz w:val="24"/>
        </w:rPr>
        <w:t>Ｑ５「キャリア・パスポート」として蓄積する記録の中身は決められていないの</w:t>
      </w:r>
      <w:r w:rsidRPr="005B51C7">
        <w:rPr>
          <w:rFonts w:asciiTheme="majorEastAsia" w:eastAsiaTheme="majorEastAsia" w:hAnsiTheme="majorEastAsia" w:cs="HG丸ｺﾞｼｯｸM-PRO" w:hint="eastAsia"/>
          <w:b/>
          <w:color w:val="000000"/>
          <w:kern w:val="0"/>
          <w:sz w:val="24"/>
        </w:rPr>
        <w:t>ですか</w:t>
      </w:r>
      <w:r w:rsidRPr="005B51C7">
        <w:rPr>
          <w:rFonts w:asciiTheme="majorEastAsia" w:eastAsiaTheme="majorEastAsia" w:hAnsiTheme="majorEastAsia" w:cs="HG丸ｺﾞｼｯｸM-PRO"/>
          <w:b/>
          <w:color w:val="000000"/>
          <w:kern w:val="0"/>
          <w:sz w:val="24"/>
        </w:rPr>
        <w:t>？</w:t>
      </w:r>
    </w:p>
    <w:p w:rsidR="005B51C7" w:rsidRPr="005B51C7" w:rsidRDefault="005B51C7" w:rsidP="005B51C7">
      <w:pPr>
        <w:autoSpaceDE w:val="0"/>
        <w:autoSpaceDN w:val="0"/>
        <w:adjustRightInd w:val="0"/>
        <w:jc w:val="left"/>
        <w:rPr>
          <w:rFonts w:ascii="HG丸ｺﾞｼｯｸM-PRO" w:hAnsi="HG丸ｺﾞｼｯｸM-PRO" w:cs="HG丸ｺﾞｼｯｸM-PRO"/>
          <w:color w:val="000000"/>
          <w:kern w:val="0"/>
          <w:sz w:val="23"/>
          <w:szCs w:val="23"/>
        </w:rPr>
      </w:pPr>
    </w:p>
    <w:p w:rsidR="005B51C7" w:rsidRPr="005B51C7" w:rsidRDefault="005B51C7" w:rsidP="005B51C7">
      <w:pPr>
        <w:ind w:leftChars="100" w:left="210" w:firstLineChars="50" w:firstLine="110"/>
        <w:jc w:val="left"/>
        <w:rPr>
          <w:rFonts w:asciiTheme="majorEastAsia" w:eastAsiaTheme="majorEastAsia" w:hAnsiTheme="majorEastAsia"/>
          <w:sz w:val="22"/>
          <w:szCs w:val="22"/>
        </w:rPr>
      </w:pPr>
      <w:r w:rsidRPr="005B51C7">
        <w:rPr>
          <w:rFonts w:asciiTheme="majorEastAsia" w:eastAsiaTheme="majorEastAsia" w:hAnsiTheme="majorEastAsia" w:cs="HG丸ｺﾞｼｯｸM-PRO"/>
          <w:color w:val="000000"/>
          <w:kern w:val="0"/>
          <w:sz w:val="22"/>
          <w:szCs w:val="22"/>
        </w:rPr>
        <w:t>「キャリア・パスポート」は、それぞれの地域や学校の実情、児童生徒の実態に合わせ、カスタマイズすることとなっています。これまでに既に取り組まれてきたワークシートや基礎資料を、これまで以上に大切にし、活用してください。そのため、蓄積する記録の中身は決められておらず、文部科学省より「例示資料」として参考にできるものが示されています。</w:t>
      </w:r>
      <w:r w:rsidRPr="005B51C7">
        <w:rPr>
          <w:rFonts w:asciiTheme="majorEastAsia" w:eastAsiaTheme="majorEastAsia" w:hAnsiTheme="majorEastAsia" w:cs="HG丸ｺﾞｼｯｸM-PRO" w:hint="eastAsia"/>
          <w:color w:val="000000"/>
          <w:kern w:val="0"/>
          <w:sz w:val="22"/>
          <w:szCs w:val="22"/>
        </w:rPr>
        <w:t>山形県教育委員会</w:t>
      </w:r>
      <w:r w:rsidRPr="005B51C7">
        <w:rPr>
          <w:rFonts w:asciiTheme="majorEastAsia" w:eastAsiaTheme="majorEastAsia" w:hAnsiTheme="majorEastAsia" w:cs="HG丸ｺﾞｼｯｸM-PRO"/>
          <w:color w:val="000000"/>
          <w:kern w:val="0"/>
          <w:sz w:val="22"/>
          <w:szCs w:val="22"/>
        </w:rPr>
        <w:t>による</w:t>
      </w:r>
      <w:r w:rsidRPr="005B51C7">
        <w:rPr>
          <w:rFonts w:asciiTheme="majorEastAsia" w:eastAsiaTheme="majorEastAsia" w:hAnsiTheme="majorEastAsia" w:cs="HG丸ｺﾞｼｯｸM-PRO" w:hint="eastAsia"/>
          <w:color w:val="000000"/>
          <w:kern w:val="0"/>
          <w:sz w:val="22"/>
          <w:szCs w:val="22"/>
        </w:rPr>
        <w:t>「山形県</w:t>
      </w:r>
      <w:r w:rsidRPr="005B51C7">
        <w:rPr>
          <w:rFonts w:asciiTheme="majorEastAsia" w:eastAsiaTheme="majorEastAsia" w:hAnsiTheme="majorEastAsia" w:cs="HG丸ｺﾞｼｯｸM-PRO"/>
          <w:color w:val="000000"/>
          <w:kern w:val="0"/>
          <w:sz w:val="22"/>
          <w:szCs w:val="22"/>
        </w:rPr>
        <w:t>キャリア・パスポート</w:t>
      </w:r>
      <w:r w:rsidRPr="005B51C7">
        <w:rPr>
          <w:rFonts w:asciiTheme="majorEastAsia" w:eastAsiaTheme="majorEastAsia" w:hAnsiTheme="majorEastAsia" w:cs="HG丸ｺﾞｼｯｸM-PRO" w:hint="eastAsia"/>
          <w:color w:val="000000"/>
          <w:kern w:val="0"/>
          <w:sz w:val="22"/>
          <w:szCs w:val="22"/>
        </w:rPr>
        <w:t>（小学校・中学校）」を活用したり、文部科学省の「例示資料」を参考にしたりしながら、</w:t>
      </w:r>
      <w:r w:rsidRPr="005B51C7">
        <w:rPr>
          <w:rFonts w:asciiTheme="majorEastAsia" w:eastAsiaTheme="majorEastAsia" w:hAnsiTheme="majorEastAsia" w:cs="HG丸ｺﾞｼｯｸM-PRO"/>
          <w:color w:val="000000"/>
          <w:kern w:val="0"/>
          <w:sz w:val="22"/>
          <w:szCs w:val="22"/>
        </w:rPr>
        <w:t>地域や学校の実態に合わせてカスタマイズ</w:t>
      </w:r>
      <w:r w:rsidRPr="005B51C7">
        <w:rPr>
          <w:rFonts w:asciiTheme="majorEastAsia" w:eastAsiaTheme="majorEastAsia" w:hAnsiTheme="majorEastAsia" w:cs="HG丸ｺﾞｼｯｸM-PRO" w:hint="eastAsia"/>
          <w:color w:val="000000"/>
          <w:kern w:val="0"/>
          <w:sz w:val="22"/>
          <w:szCs w:val="22"/>
        </w:rPr>
        <w:t>し</w:t>
      </w:r>
      <w:r w:rsidRPr="005B51C7">
        <w:rPr>
          <w:rFonts w:asciiTheme="majorEastAsia" w:eastAsiaTheme="majorEastAsia" w:hAnsiTheme="majorEastAsia" w:cs="HG丸ｺﾞｼｯｸM-PRO"/>
          <w:color w:val="000000"/>
          <w:kern w:val="0"/>
          <w:sz w:val="22"/>
          <w:szCs w:val="22"/>
        </w:rPr>
        <w:t>てください。</w:t>
      </w:r>
    </w:p>
    <w:p w:rsidR="005B51C7" w:rsidRPr="005B51C7" w:rsidRDefault="005B51C7" w:rsidP="005B51C7">
      <w:pPr>
        <w:jc w:val="left"/>
        <w:rPr>
          <w:rFonts w:asciiTheme="majorEastAsia" w:eastAsiaTheme="majorEastAsia" w:hAnsiTheme="majorEastAsia"/>
          <w:sz w:val="22"/>
          <w:szCs w:val="22"/>
        </w:rPr>
      </w:pPr>
    </w:p>
    <w:p w:rsidR="005B51C7" w:rsidRPr="005B51C7" w:rsidRDefault="005B51C7" w:rsidP="005B51C7">
      <w:pPr>
        <w:jc w:val="left"/>
        <w:rPr>
          <w:rFonts w:asciiTheme="majorEastAsia" w:eastAsiaTheme="majorEastAsia" w:hAnsiTheme="majorEastAsia"/>
          <w:sz w:val="22"/>
          <w:szCs w:val="22"/>
        </w:rPr>
      </w:pPr>
      <w:r w:rsidRPr="005B51C7">
        <w:rPr>
          <w:rFonts w:asciiTheme="majorEastAsia" w:eastAsiaTheme="majorEastAsia" w:hAnsiTheme="majorEastAsia"/>
          <w:noProof/>
          <w:sz w:val="24"/>
        </w:rPr>
        <mc:AlternateContent>
          <mc:Choice Requires="wps">
            <w:drawing>
              <wp:anchor distT="0" distB="0" distL="114300" distR="114300" simplePos="0" relativeHeight="251665920" behindDoc="0" locked="0" layoutInCell="1" allowOverlap="1" wp14:anchorId="5C05E018" wp14:editId="6872E80F">
                <wp:simplePos x="0" y="0"/>
                <wp:positionH relativeFrom="column">
                  <wp:posOffset>145415</wp:posOffset>
                </wp:positionH>
                <wp:positionV relativeFrom="paragraph">
                  <wp:posOffset>152400</wp:posOffset>
                </wp:positionV>
                <wp:extent cx="5857875" cy="2162175"/>
                <wp:effectExtent l="0" t="0" r="2857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162175"/>
                        </a:xfrm>
                        <a:prstGeom prst="rect">
                          <a:avLst/>
                        </a:prstGeom>
                        <a:solidFill>
                          <a:srgbClr val="FFFFFF"/>
                        </a:solidFill>
                        <a:ln w="9525">
                          <a:solidFill>
                            <a:srgbClr val="000000"/>
                          </a:solidFill>
                          <a:miter lim="800000"/>
                          <a:headEnd/>
                          <a:tailEnd/>
                        </a:ln>
                      </wps:spPr>
                      <wps:txbx>
                        <w:txbxContent>
                          <w:p w:rsidR="005B51C7" w:rsidRPr="00A474FA" w:rsidRDefault="005B51C7" w:rsidP="005B51C7">
                            <w:pPr>
                              <w:autoSpaceDE w:val="0"/>
                              <w:autoSpaceDN w:val="0"/>
                              <w:adjustRightInd w:val="0"/>
                              <w:jc w:val="left"/>
                              <w:rPr>
                                <w:rFonts w:asciiTheme="majorEastAsia" w:eastAsiaTheme="majorEastAsia" w:hAnsiTheme="majorEastAsia" w:cs="HG丸ｺﾞｼｯｸM-PRO"/>
                                <w:color w:val="000000"/>
                                <w:kern w:val="0"/>
                                <w:sz w:val="24"/>
                              </w:rPr>
                            </w:pPr>
                            <w:r w:rsidRPr="00A474FA">
                              <w:rPr>
                                <w:rFonts w:asciiTheme="majorEastAsia" w:eastAsiaTheme="majorEastAsia" w:hAnsiTheme="majorEastAsia" w:cs="HG丸ｺﾞｼｯｸM-PRO"/>
                                <w:color w:val="000000"/>
                                <w:kern w:val="0"/>
                                <w:sz w:val="24"/>
                              </w:rPr>
                              <w:t>＜参考・引用＞</w:t>
                            </w:r>
                          </w:p>
                          <w:p w:rsidR="005B51C7" w:rsidRPr="00706F33" w:rsidRDefault="005B51C7" w:rsidP="005B51C7">
                            <w:pPr>
                              <w:autoSpaceDE w:val="0"/>
                              <w:autoSpaceDN w:val="0"/>
                              <w:adjustRightInd w:val="0"/>
                              <w:ind w:leftChars="50" w:left="325" w:hangingChars="100" w:hanging="220"/>
                              <w:jc w:val="left"/>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小・中学校学習指導要領（平成29年告示）小・中学校学習指導要領（平成29年告示）解説特別活動編</w:t>
                            </w:r>
                          </w:p>
                          <w:p w:rsidR="005B51C7" w:rsidRPr="00706F33" w:rsidRDefault="005B51C7" w:rsidP="005B51C7">
                            <w:pPr>
                              <w:autoSpaceDE w:val="0"/>
                              <w:autoSpaceDN w:val="0"/>
                              <w:adjustRightInd w:val="0"/>
                              <w:jc w:val="left"/>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「キャリア・パスポート」例示資料等について（文部科学省平成31年3月29日事務連絡）</w:t>
                            </w:r>
                          </w:p>
                          <w:p w:rsidR="005B51C7" w:rsidRDefault="005B51C7" w:rsidP="005B51C7">
                            <w:pPr>
                              <w:ind w:leftChars="50" w:left="325" w:hangingChars="100" w:hanging="220"/>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キャリア教育リーフレットシリーズ特別編（１～４）国立教育政策研究所生徒指導・進路指導研究センター</w:t>
                            </w:r>
                          </w:p>
                          <w:p w:rsidR="005B51C7" w:rsidRDefault="005B51C7" w:rsidP="005B51C7">
                            <w:pPr>
                              <w:ind w:leftChars="50" w:left="325" w:hangingChars="100" w:hanging="220"/>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・京都府教育委員会</w:t>
                            </w:r>
                            <w:r w:rsidRPr="004E28BC">
                              <w:rPr>
                                <w:rFonts w:asciiTheme="majorEastAsia" w:eastAsiaTheme="majorEastAsia" w:hAnsiTheme="majorEastAsia" w:cs="HG丸ｺﾞｼｯｸM-PRO" w:hint="eastAsia"/>
                                <w:color w:val="000000"/>
                                <w:kern w:val="0"/>
                                <w:sz w:val="22"/>
                                <w:szCs w:val="22"/>
                              </w:rPr>
                              <w:t>「</w:t>
                            </w:r>
                            <w:r>
                              <w:rPr>
                                <w:rFonts w:asciiTheme="majorEastAsia" w:eastAsiaTheme="majorEastAsia" w:hAnsiTheme="majorEastAsia" w:cs="HG丸ｺﾞｼｯｸM-PRO" w:hint="eastAsia"/>
                                <w:color w:val="000000"/>
                                <w:kern w:val="0"/>
                                <w:sz w:val="22"/>
                                <w:szCs w:val="22"/>
                              </w:rPr>
                              <w:t>『キャリア・パスポート』</w:t>
                            </w:r>
                            <w:r w:rsidRPr="004E28BC">
                              <w:rPr>
                                <w:rFonts w:asciiTheme="majorEastAsia" w:eastAsiaTheme="majorEastAsia" w:hAnsiTheme="majorEastAsia" w:cs="HG丸ｺﾞｼｯｸM-PRO" w:hint="eastAsia"/>
                                <w:color w:val="000000"/>
                                <w:kern w:val="0"/>
                                <w:sz w:val="22"/>
                                <w:szCs w:val="22"/>
                              </w:rPr>
                              <w:t>の取組をすすめるために～教員向け説明資料～</w:t>
                            </w:r>
                            <w:r>
                              <w:rPr>
                                <w:rFonts w:asciiTheme="majorEastAsia" w:eastAsiaTheme="majorEastAsia" w:hAnsiTheme="majorEastAsia" w:cs="HG丸ｺﾞｼｯｸM-PRO" w:hint="eastAsia"/>
                                <w:color w:val="000000"/>
                                <w:kern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5E018" id="_x0000_s1035" type="#_x0000_t202" style="position:absolute;margin-left:11.45pt;margin-top:12pt;width:461.25pt;height:17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">
                <v:textbox>
                  <w:txbxContent>
                    <w:p w:rsidR="005B51C7" w:rsidRPr="00A474FA" w:rsidRDefault="005B51C7" w:rsidP="005B51C7">
                      <w:pPr>
                        <w:autoSpaceDE w:val="0"/>
                        <w:autoSpaceDN w:val="0"/>
                        <w:adjustRightInd w:val="0"/>
                        <w:jc w:val="left"/>
                        <w:rPr>
                          <w:rFonts w:asciiTheme="majorEastAsia" w:eastAsiaTheme="majorEastAsia" w:hAnsiTheme="majorEastAsia" w:cs="HG丸ｺﾞｼｯｸM-PRO"/>
                          <w:color w:val="000000"/>
                          <w:kern w:val="0"/>
                          <w:sz w:val="24"/>
                        </w:rPr>
                      </w:pPr>
                      <w:r w:rsidRPr="00A474FA">
                        <w:rPr>
                          <w:rFonts w:asciiTheme="majorEastAsia" w:eastAsiaTheme="majorEastAsia" w:hAnsiTheme="majorEastAsia" w:cs="HG丸ｺﾞｼｯｸM-PRO"/>
                          <w:color w:val="000000"/>
                          <w:kern w:val="0"/>
                          <w:sz w:val="24"/>
                        </w:rPr>
                        <w:t>＜参考・引用＞</w:t>
                      </w:r>
                    </w:p>
                    <w:p w:rsidR="005B51C7" w:rsidRPr="00706F33" w:rsidRDefault="005B51C7" w:rsidP="005B51C7">
                      <w:pPr>
                        <w:autoSpaceDE w:val="0"/>
                        <w:autoSpaceDN w:val="0"/>
                        <w:adjustRightInd w:val="0"/>
                        <w:ind w:leftChars="50" w:left="325" w:hangingChars="100" w:hanging="220"/>
                        <w:jc w:val="left"/>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小・中学校学習指導要領（平成29年告示）小・中学校学習指導要領（平成29年告示）解説特別活動編</w:t>
                      </w:r>
                    </w:p>
                    <w:p w:rsidR="005B51C7" w:rsidRPr="00706F33" w:rsidRDefault="005B51C7" w:rsidP="005B51C7">
                      <w:pPr>
                        <w:autoSpaceDE w:val="0"/>
                        <w:autoSpaceDN w:val="0"/>
                        <w:adjustRightInd w:val="0"/>
                        <w:jc w:val="left"/>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「キャリア・パスポート」例示資料等について（文部科学省平成31年3月29日事務連絡）</w:t>
                      </w:r>
                    </w:p>
                    <w:p w:rsidR="005B51C7" w:rsidRDefault="005B51C7" w:rsidP="005B51C7">
                      <w:pPr>
                        <w:ind w:leftChars="50" w:left="325" w:hangingChars="100" w:hanging="220"/>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w:t>
                      </w:r>
                      <w:r w:rsidRPr="00706F33">
                        <w:rPr>
                          <w:rFonts w:asciiTheme="majorEastAsia" w:eastAsiaTheme="majorEastAsia" w:hAnsiTheme="majorEastAsia" w:cs="HG丸ｺﾞｼｯｸM-PRO"/>
                          <w:color w:val="000000"/>
                          <w:kern w:val="0"/>
                          <w:sz w:val="22"/>
                          <w:szCs w:val="22"/>
                        </w:rPr>
                        <w:t>キャリア教育リーフレットシリーズ特別編（１～４）国立教育政策研究所生徒指導・進路指導研究センター</w:t>
                      </w:r>
                    </w:p>
                    <w:p w:rsidR="005B51C7" w:rsidRDefault="005B51C7" w:rsidP="005B51C7">
                      <w:pPr>
                        <w:ind w:leftChars="50" w:left="325" w:hangingChars="100" w:hanging="220"/>
                        <w:rPr>
                          <w:rFonts w:asciiTheme="majorEastAsia" w:eastAsiaTheme="majorEastAsia" w:hAnsiTheme="majorEastAsia" w:cs="HG丸ｺﾞｼｯｸM-PRO"/>
                          <w:color w:val="000000"/>
                          <w:kern w:val="0"/>
                          <w:sz w:val="22"/>
                          <w:szCs w:val="22"/>
                        </w:rPr>
                      </w:pPr>
                      <w:r>
                        <w:rPr>
                          <w:rFonts w:asciiTheme="majorEastAsia" w:eastAsiaTheme="majorEastAsia" w:hAnsiTheme="majorEastAsia" w:cs="HG丸ｺﾞｼｯｸM-PRO" w:hint="eastAsia"/>
                          <w:color w:val="000000"/>
                          <w:kern w:val="0"/>
                          <w:sz w:val="22"/>
                          <w:szCs w:val="22"/>
                        </w:rPr>
                        <w:t>・京都府教育委員会</w:t>
                      </w:r>
                      <w:r w:rsidRPr="004E28BC">
                        <w:rPr>
                          <w:rFonts w:asciiTheme="majorEastAsia" w:eastAsiaTheme="majorEastAsia" w:hAnsiTheme="majorEastAsia" w:cs="HG丸ｺﾞｼｯｸM-PRO" w:hint="eastAsia"/>
                          <w:color w:val="000000"/>
                          <w:kern w:val="0"/>
                          <w:sz w:val="22"/>
                          <w:szCs w:val="22"/>
                        </w:rPr>
                        <w:t>「</w:t>
                      </w:r>
                      <w:r>
                        <w:rPr>
                          <w:rFonts w:asciiTheme="majorEastAsia" w:eastAsiaTheme="majorEastAsia" w:hAnsiTheme="majorEastAsia" w:cs="HG丸ｺﾞｼｯｸM-PRO" w:hint="eastAsia"/>
                          <w:color w:val="000000"/>
                          <w:kern w:val="0"/>
                          <w:sz w:val="22"/>
                          <w:szCs w:val="22"/>
                        </w:rPr>
                        <w:t>『キャリア・パスポート』</w:t>
                      </w:r>
                      <w:r w:rsidRPr="004E28BC">
                        <w:rPr>
                          <w:rFonts w:asciiTheme="majorEastAsia" w:eastAsiaTheme="majorEastAsia" w:hAnsiTheme="majorEastAsia" w:cs="HG丸ｺﾞｼｯｸM-PRO" w:hint="eastAsia"/>
                          <w:color w:val="000000"/>
                          <w:kern w:val="0"/>
                          <w:sz w:val="22"/>
                          <w:szCs w:val="22"/>
                        </w:rPr>
                        <w:t>の取組をすすめるために～教員向け説明資料～</w:t>
                      </w:r>
                      <w:r>
                        <w:rPr>
                          <w:rFonts w:asciiTheme="majorEastAsia" w:eastAsiaTheme="majorEastAsia" w:hAnsiTheme="majorEastAsia" w:cs="HG丸ｺﾞｼｯｸM-PRO" w:hint="eastAsia"/>
                          <w:color w:val="000000"/>
                          <w:kern w:val="0"/>
                          <w:sz w:val="22"/>
                          <w:szCs w:val="22"/>
                        </w:rPr>
                        <w:t>」</w:t>
                      </w:r>
                    </w:p>
                  </w:txbxContent>
                </v:textbox>
              </v:shape>
            </w:pict>
          </mc:Fallback>
        </mc:AlternateContent>
      </w:r>
    </w:p>
    <w:p w:rsidR="005B51C7" w:rsidRPr="005B51C7" w:rsidRDefault="005B51C7" w:rsidP="005B51C7">
      <w:pPr>
        <w:jc w:val="left"/>
        <w:rPr>
          <w:rFonts w:asciiTheme="majorEastAsia" w:eastAsiaTheme="majorEastAsia" w:hAnsiTheme="majorEastAsia"/>
          <w:sz w:val="22"/>
          <w:szCs w:val="22"/>
        </w:rPr>
      </w:pPr>
    </w:p>
    <w:p w:rsidR="005B51C7" w:rsidRPr="005B51C7" w:rsidRDefault="005B51C7" w:rsidP="005B51C7">
      <w:pPr>
        <w:jc w:val="left"/>
        <w:rPr>
          <w:rFonts w:asciiTheme="majorEastAsia" w:eastAsiaTheme="majorEastAsia" w:hAnsiTheme="majorEastAsia"/>
          <w:sz w:val="22"/>
          <w:szCs w:val="22"/>
        </w:rPr>
      </w:pPr>
    </w:p>
    <w:p w:rsidR="005B51C7" w:rsidRPr="005B51C7" w:rsidRDefault="005B51C7" w:rsidP="005B51C7">
      <w:pPr>
        <w:jc w:val="left"/>
        <w:rPr>
          <w:rFonts w:asciiTheme="majorEastAsia" w:eastAsiaTheme="majorEastAsia" w:hAnsiTheme="majorEastAsia"/>
          <w:sz w:val="22"/>
          <w:szCs w:val="22"/>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jc w:val="left"/>
        <w:rPr>
          <w:rFonts w:asciiTheme="majorEastAsia" w:eastAsiaTheme="majorEastAsia" w:hAnsiTheme="majorEastAsia"/>
          <w:sz w:val="24"/>
        </w:rPr>
      </w:pPr>
    </w:p>
    <w:p w:rsidR="005B51C7" w:rsidRPr="005B51C7" w:rsidRDefault="005B51C7" w:rsidP="005B51C7">
      <w:pPr>
        <w:rPr>
          <w:rFonts w:asciiTheme="majorEastAsia" w:eastAsiaTheme="majorEastAsia" w:hAnsiTheme="majorEastAsia" w:hint="eastAsia"/>
          <w:sz w:val="24"/>
        </w:rPr>
      </w:pPr>
    </w:p>
    <w:sectPr w:rsidR="005B51C7" w:rsidRPr="005B51C7" w:rsidSect="005B51C7">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04" w:rsidRDefault="00187B04">
      <w:r>
        <w:separator/>
      </w:r>
    </w:p>
  </w:endnote>
  <w:endnote w:type="continuationSeparator" w:id="0">
    <w:p w:rsidR="00187B04" w:rsidRDefault="001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04" w:rsidRDefault="00187B04">
      <w:r>
        <w:separator/>
      </w:r>
    </w:p>
  </w:footnote>
  <w:footnote w:type="continuationSeparator" w:id="0">
    <w:p w:rsidR="00187B04" w:rsidRDefault="0018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9DA"/>
    <w:multiLevelType w:val="hybridMultilevel"/>
    <w:tmpl w:val="1C3C83E2"/>
    <w:lvl w:ilvl="0" w:tplc="03065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D4F82"/>
    <w:multiLevelType w:val="hybridMultilevel"/>
    <w:tmpl w:val="C114A924"/>
    <w:lvl w:ilvl="0" w:tplc="34CA8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820CD"/>
    <w:multiLevelType w:val="hybridMultilevel"/>
    <w:tmpl w:val="AF560F72"/>
    <w:lvl w:ilvl="0" w:tplc="4F1EA3D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40692"/>
    <w:multiLevelType w:val="hybridMultilevel"/>
    <w:tmpl w:val="E280C588"/>
    <w:lvl w:ilvl="0" w:tplc="55C02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74CB"/>
    <w:multiLevelType w:val="hybridMultilevel"/>
    <w:tmpl w:val="6BE22DDA"/>
    <w:lvl w:ilvl="0" w:tplc="B73ADC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C734A32"/>
    <w:multiLevelType w:val="hybridMultilevel"/>
    <w:tmpl w:val="C2DCEEDE"/>
    <w:lvl w:ilvl="0" w:tplc="1212B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A5EA9"/>
    <w:multiLevelType w:val="hybridMultilevel"/>
    <w:tmpl w:val="FC748C1A"/>
    <w:lvl w:ilvl="0" w:tplc="E4BEFC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4D55FB"/>
    <w:multiLevelType w:val="hybridMultilevel"/>
    <w:tmpl w:val="3A8A0B32"/>
    <w:lvl w:ilvl="0" w:tplc="F7180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BD6310"/>
    <w:multiLevelType w:val="hybridMultilevel"/>
    <w:tmpl w:val="098A43FC"/>
    <w:lvl w:ilvl="0" w:tplc="6B565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D18CF"/>
    <w:multiLevelType w:val="hybridMultilevel"/>
    <w:tmpl w:val="C03EC67A"/>
    <w:lvl w:ilvl="0" w:tplc="07CEA60C">
      <w:start w:val="1"/>
      <w:numFmt w:val="decimalFullWidth"/>
      <w:lvlText w:val="（%1）"/>
      <w:lvlJc w:val="left"/>
      <w:pPr>
        <w:ind w:left="720" w:hanging="7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77E90"/>
    <w:multiLevelType w:val="hybridMultilevel"/>
    <w:tmpl w:val="66FC5D48"/>
    <w:lvl w:ilvl="0" w:tplc="50040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4"/>
  </w:num>
  <w:num w:numId="5">
    <w:abstractNumId w:val="5"/>
  </w:num>
  <w:num w:numId="6">
    <w:abstractNumId w:val="7"/>
  </w:num>
  <w:num w:numId="7">
    <w:abstractNumId w:val="0"/>
  </w:num>
  <w:num w:numId="8">
    <w:abstractNumId w:val="6"/>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A6"/>
    <w:rsid w:val="00006CB9"/>
    <w:rsid w:val="00021BC5"/>
    <w:rsid w:val="00040ABF"/>
    <w:rsid w:val="00040B14"/>
    <w:rsid w:val="00084AE9"/>
    <w:rsid w:val="000A7EB7"/>
    <w:rsid w:val="000F359D"/>
    <w:rsid w:val="00187B04"/>
    <w:rsid w:val="001D3D5F"/>
    <w:rsid w:val="001F55D9"/>
    <w:rsid w:val="00217CAC"/>
    <w:rsid w:val="002D745A"/>
    <w:rsid w:val="00301E9F"/>
    <w:rsid w:val="00337C48"/>
    <w:rsid w:val="0036654F"/>
    <w:rsid w:val="00367281"/>
    <w:rsid w:val="004467A6"/>
    <w:rsid w:val="0046453D"/>
    <w:rsid w:val="004B49B9"/>
    <w:rsid w:val="004F62B0"/>
    <w:rsid w:val="00523ADC"/>
    <w:rsid w:val="0054193D"/>
    <w:rsid w:val="00573D75"/>
    <w:rsid w:val="005911EE"/>
    <w:rsid w:val="00594DC8"/>
    <w:rsid w:val="005B51C7"/>
    <w:rsid w:val="00606BA5"/>
    <w:rsid w:val="00706F33"/>
    <w:rsid w:val="007072F7"/>
    <w:rsid w:val="007871D5"/>
    <w:rsid w:val="007C7A70"/>
    <w:rsid w:val="007D6A84"/>
    <w:rsid w:val="007F7ECF"/>
    <w:rsid w:val="00814CDA"/>
    <w:rsid w:val="00890E1A"/>
    <w:rsid w:val="00896B44"/>
    <w:rsid w:val="00902105"/>
    <w:rsid w:val="009103BD"/>
    <w:rsid w:val="00917EA9"/>
    <w:rsid w:val="00980005"/>
    <w:rsid w:val="00996175"/>
    <w:rsid w:val="009C0EEB"/>
    <w:rsid w:val="009D7140"/>
    <w:rsid w:val="009E586F"/>
    <w:rsid w:val="00A474FA"/>
    <w:rsid w:val="00A70CBF"/>
    <w:rsid w:val="00AF03CC"/>
    <w:rsid w:val="00B037E0"/>
    <w:rsid w:val="00B50B3E"/>
    <w:rsid w:val="00B961C6"/>
    <w:rsid w:val="00BD0EC2"/>
    <w:rsid w:val="00C11385"/>
    <w:rsid w:val="00C27A56"/>
    <w:rsid w:val="00C4666E"/>
    <w:rsid w:val="00C616D8"/>
    <w:rsid w:val="00C82B76"/>
    <w:rsid w:val="00C86872"/>
    <w:rsid w:val="00C95A63"/>
    <w:rsid w:val="00CB5F8F"/>
    <w:rsid w:val="00DD4E2E"/>
    <w:rsid w:val="00DF497F"/>
    <w:rsid w:val="00E057CC"/>
    <w:rsid w:val="00E125FF"/>
    <w:rsid w:val="00ED10F4"/>
    <w:rsid w:val="00EF2049"/>
    <w:rsid w:val="00FF0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AF9489A"/>
  <w15:docId w15:val="{A55D86AB-4758-4A37-8F5D-6C391FC5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7C7A70"/>
    <w:rPr>
      <w:rFonts w:asciiTheme="majorHAnsi" w:eastAsiaTheme="majorEastAsia" w:hAnsiTheme="majorHAnsi" w:cstheme="majorBidi"/>
      <w:sz w:val="18"/>
      <w:szCs w:val="18"/>
    </w:rPr>
  </w:style>
  <w:style w:type="character" w:customStyle="1" w:styleId="a6">
    <w:name w:val="吹き出し (文字)"/>
    <w:basedOn w:val="a0"/>
    <w:link w:val="a5"/>
    <w:rsid w:val="007C7A70"/>
    <w:rPr>
      <w:rFonts w:asciiTheme="majorHAnsi" w:eastAsiaTheme="majorEastAsia" w:hAnsiTheme="majorHAnsi" w:cstheme="majorBidi"/>
      <w:kern w:val="2"/>
      <w:sz w:val="18"/>
      <w:szCs w:val="18"/>
    </w:rPr>
  </w:style>
  <w:style w:type="paragraph" w:styleId="a7">
    <w:name w:val="Date"/>
    <w:basedOn w:val="a"/>
    <w:next w:val="a"/>
    <w:link w:val="a8"/>
    <w:semiHidden/>
    <w:unhideWhenUsed/>
    <w:rsid w:val="004B49B9"/>
  </w:style>
  <w:style w:type="character" w:customStyle="1" w:styleId="a8">
    <w:name w:val="日付 (文字)"/>
    <w:basedOn w:val="a0"/>
    <w:link w:val="a7"/>
    <w:semiHidden/>
    <w:rsid w:val="004B49B9"/>
    <w:rPr>
      <w:kern w:val="2"/>
      <w:sz w:val="21"/>
      <w:szCs w:val="24"/>
    </w:rPr>
  </w:style>
  <w:style w:type="paragraph" w:customStyle="1" w:styleId="Default">
    <w:name w:val="Default"/>
    <w:rsid w:val="00890E1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List Paragraph"/>
    <w:basedOn w:val="a"/>
    <w:uiPriority w:val="34"/>
    <w:qFormat/>
    <w:rsid w:val="00464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CC5C-425E-4B4D-B851-F7567D91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5</cp:revision>
  <cp:lastPrinted>2019-12-12T09:11:00Z</cp:lastPrinted>
  <dcterms:created xsi:type="dcterms:W3CDTF">2020-01-29T02:16:00Z</dcterms:created>
  <dcterms:modified xsi:type="dcterms:W3CDTF">2025-03-18T07:02:00Z</dcterms:modified>
</cp:coreProperties>
</file>