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9325FC" w:rsidRDefault="006A55DB" w:rsidP="006A55DB">
      <w:r w:rsidRPr="009325FC">
        <w:rPr>
          <w:rFonts w:hint="eastAsia"/>
        </w:rPr>
        <w:t>様式第４号（第</w:t>
      </w:r>
      <w:r w:rsidRPr="009325FC">
        <w:rPr>
          <w:rFonts w:hint="eastAsia"/>
        </w:rPr>
        <w:t>13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産業廃棄物最終処分場設置等事業概要書</w:t>
      </w:r>
    </w:p>
    <w:p w:rsidR="006A55DB" w:rsidRPr="009325FC" w:rsidRDefault="006A55DB" w:rsidP="006A55DB"/>
    <w:p w:rsidR="006A55DB" w:rsidRPr="009325FC" w:rsidRDefault="006A55DB" w:rsidP="006A55DB">
      <w:r w:rsidRPr="009325FC">
        <w:rPr>
          <w:rFonts w:hint="eastAsia"/>
        </w:rPr>
        <w:t>産業廃棄物最終処分場を次のとおり新設（増設）したいので、事業概要書を提出します。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733"/>
        <w:gridCol w:w="6252"/>
      </w:tblGrid>
      <w:tr w:rsidR="009325FC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</w:rPr>
              <w:t>最終処分場の設置場所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30"/>
                <w:fitText w:val="2400" w:id="1907601670"/>
              </w:rPr>
              <w:t>最終処分場の種類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  <w:spacing w:val="90"/>
                <w:fitText w:val="2400" w:id="1907601671"/>
              </w:rPr>
              <w:t>埋立処分す</w:t>
            </w:r>
            <w:r w:rsidRPr="009325FC">
              <w:rPr>
                <w:rFonts w:hint="eastAsia"/>
                <w:spacing w:val="30"/>
                <w:fitText w:val="2400" w:id="1907601671"/>
              </w:rPr>
              <w:t>る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  <w:spacing w:val="30"/>
                <w:fitText w:val="2400" w:id="1907601672"/>
              </w:rPr>
              <w:t>産業廃棄物の種類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  <w:spacing w:val="90"/>
                <w:fitText w:val="2400" w:id="1907601673"/>
              </w:rPr>
              <w:t>埋立地の面</w:t>
            </w:r>
            <w:r w:rsidRPr="009325FC">
              <w:rPr>
                <w:rFonts w:hint="eastAsia"/>
                <w:spacing w:val="30"/>
                <w:fitText w:val="2400" w:id="1907601673"/>
              </w:rPr>
              <w:t>積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  <w:spacing w:val="90"/>
                <w:fitText w:val="2400" w:id="1907601674"/>
              </w:rPr>
              <w:t>及び埋立容</w:t>
            </w:r>
            <w:r w:rsidRPr="009325FC">
              <w:rPr>
                <w:rFonts w:hint="eastAsia"/>
                <w:spacing w:val="30"/>
                <w:fitText w:val="2400" w:id="1907601674"/>
              </w:rPr>
              <w:t>量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c>
          <w:tcPr>
            <w:tcW w:w="2733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  <w:spacing w:val="60"/>
                <w:fitText w:val="2400" w:id="1907601675"/>
              </w:rPr>
              <w:t>施設の構造及</w:t>
            </w:r>
            <w:r w:rsidRPr="009325FC">
              <w:rPr>
                <w:rFonts w:hint="eastAsia"/>
                <w:fitText w:val="2400" w:id="1907601675"/>
              </w:rPr>
              <w:t>び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  <w:spacing w:val="150"/>
                <w:fitText w:val="2400" w:id="1907601676"/>
              </w:rPr>
              <w:t>設備の概</w:t>
            </w:r>
            <w:r w:rsidRPr="009325FC">
              <w:rPr>
                <w:rFonts w:hint="eastAsia"/>
                <w:fitText w:val="2400" w:id="1907601676"/>
              </w:rPr>
              <w:t>要</w:t>
            </w:r>
          </w:p>
        </w:tc>
        <w:tc>
          <w:tcPr>
            <w:tcW w:w="625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pPr>
        <w:spacing w:line="480" w:lineRule="auto"/>
      </w:pPr>
    </w:p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6762D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84814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西塚一茂</cp:lastModifiedBy>
  <cp:revision>3</cp:revision>
  <cp:lastPrinted>2019-03-25T10:26:00Z</cp:lastPrinted>
  <dcterms:created xsi:type="dcterms:W3CDTF">2025-05-16T04:49:00Z</dcterms:created>
  <dcterms:modified xsi:type="dcterms:W3CDTF">2025-05-16T04:50:00Z</dcterms:modified>
</cp:coreProperties>
</file>