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別記第10号様式(第10条関係)</w:t>
      </w:r>
    </w:p>
    <w:p w:rsidR="00B3737B" w:rsidRDefault="00B3737B" w:rsidP="00B3737B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960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961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登録変更申請書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B854A8">
              <w:rPr>
                <w:rFonts w:asciiTheme="minorEastAsia" w:hAnsiTheme="minorEastAsia" w:hint="eastAsia"/>
                <w:spacing w:val="15"/>
                <w:kern w:val="0"/>
                <w:fitText w:val="2730" w:id="1734613760"/>
              </w:rPr>
              <w:t>登録番号及び登録年月</w:t>
            </w:r>
            <w:r w:rsidRPr="00B854A8">
              <w:rPr>
                <w:rFonts w:asciiTheme="minorEastAsia" w:hAnsiTheme="minorEastAsia" w:hint="eastAsia"/>
                <w:spacing w:val="60"/>
                <w:kern w:val="0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製造所(営業所)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376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76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新たに製造(輸入)する品目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1260" w:id="1734613763"/>
              </w:rPr>
              <w:t>類</w:t>
            </w:r>
            <w:r w:rsidRPr="004F11B7">
              <w:rPr>
                <w:rFonts w:asciiTheme="minorEastAsia" w:hAnsiTheme="minorEastAsia" w:hint="eastAsia"/>
                <w:kern w:val="0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3764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446843" w:rsidRDefault="0044684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　担当者氏名　　　　　　　　　　電話番号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72"/>
        <w:gridCol w:w="1132"/>
        <w:gridCol w:w="6254"/>
      </w:tblGrid>
      <w:tr w:rsidR="00B3737B" w:rsidTr="00B3737B">
        <w:trPr>
          <w:tblCellSpacing w:w="7" w:type="dxa"/>
        </w:trPr>
        <w:tc>
          <w:tcPr>
            <w:tcW w:w="1205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9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の登録の変更を申請します。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27"/>
        <w:gridCol w:w="1702"/>
        <w:gridCol w:w="4229"/>
      </w:tblGrid>
      <w:tr w:rsidR="00B3737B" w:rsidTr="00446843">
        <w:trPr>
          <w:tblCellSpacing w:w="0" w:type="dxa"/>
        </w:trPr>
        <w:tc>
          <w:tcPr>
            <w:tcW w:w="196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872" w:type="pct"/>
            <w:shd w:val="clear" w:color="auto" w:fill="FFFFFF"/>
            <w:hideMark/>
          </w:tcPr>
          <w:p w:rsidR="00446843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3810</wp:posOffset>
                      </wp:positionV>
                      <wp:extent cx="990600" cy="42862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410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-2.05pt;margin-top:.3pt;width:78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sWiQIAAGEFAAAOAAAAZHJzL2Uyb0RvYy54bWysVM1qGzEQvhf6DkL3ZtfG+TNZB5OQUghJ&#10;aFJylrVSLCppVEn22r3l3GMeoYU+WOh7dKTdtU1aKC29aGd2/r/5OTldGU2WwgcFtqKDvZISYTnU&#10;yj5U9MPdxZsjSkJktmYarKjoWgR6Onn96qRxYzGEOehaeIJObBg3rqLzGN24KAKfC8PCHjhhUSjB&#10;GxaR9Q9F7VmD3o0uhmV5UDTga+eBixDw73krpJPsX0rB47WUQUSiK4q5xfz6/M7SW0xO2PjBMzdX&#10;vEuD/UMWhimLQTeuzllkZOHVL66M4h4CyLjHwRQgpeIi14DVDMoX1dzOmRO5FgQnuA1M4f+55VfL&#10;G09Ujb07pMQygz368e378+OX58evz49PBH8jRo0LY1S9dTe+4wKSqeCV9CZ9sRSyyriuN7iKVSQc&#10;fx4flwclos9RNBoeHQz3k89ia+x8iG8FGJKIis484x9FvGHKZ1DZ8jLE1qLXTCG1TW8AreoLpXVm&#10;0tyIM+3JkmHH42rQRdrRwrjJskg1tVVkKq61aL2+FxIRwbwHOXqexa1PxrmwsferLWonM4kZbAzL&#10;Pxt2+slU5Dn9G+ONRY4MNm6MjbLQgvYi7S0UstXvEWjrThDMoF7jMHhotyQ4fqGwH5csYCs8rgW2&#10;EFc9XuMjNTQVhY6iZA7+8+/+J32cVpRS0uCaVTR8WjAvKNHvLM7x8WA0SnuZmdH+4RAZvyuZ7Urs&#10;wpwB9nWAR8XxTCb9qHtSejD3eBGmKSqKmOUYu6I8+p45i+36403hYjrNariLjsVLe+t43/U0aHer&#10;e+ZdN5QRp/kK+pVk4xdD2eqmfliYLiJIlSd2i2uHN+5xHv3u5qRDsctnre1lnPwEAAD//wMAUEsD&#10;BBQABgAIAAAAIQApi8tC3AAAAAYBAAAPAAAAZHJzL2Rvd25yZXYueG1sTI5RS8MwFIXfBf9DuIIv&#10;Y0srWtau6RCHD4IKTn9Altw1Zc1NabKt+uu9e9LHwzl856vXk+/FCcfYBVKQLzIQSCbYjloFX5/P&#10;8yWImDRZ3QdCBd8YYd1cX9W6suFMH3japlYwhGKlFbiUhkrKaBx6HRdhQOJuH0avE8exlXbUZ4b7&#10;Xt5lWSG97ogfnB7wyaE5bI9eAb66claEt1m5md7LH7OR3YvZK3V7Mz2uQCSc0t8YLvqsDg077cKR&#10;bBS9gvl9zksFBYhL+5CXIHYclznIppb/9ZtfAAAA//8DAFBLAQItABQABgAIAAAAIQC2gziS/gAA&#10;AOEBAAATAAAAAAAAAAAAAAAAAAAAAABbQ29udGVudF9UeXBlc10ueG1sUEsBAi0AFAAGAAgAAAAh&#10;ADj9If/WAAAAlAEAAAsAAAAAAAAAAAAAAAAALwEAAF9yZWxzLy5yZWxzUEsBAi0AFAAGAAgAAAAh&#10;AN4ACxaJAgAAYQUAAA4AAAAAAAAAAAAAAAAALgIAAGRycy9lMm9Eb2MueG1sUEsBAi0AFAAGAAgA&#10;AAAhACmLy0LcAAAABgEAAA8AAAAAAAAAAAAAAAAA4wQAAGRycy9kb3ducmV2LnhtbFBLBQYAAAAA&#10;BAAEAPMAAADsBQAAAAA=&#10;" strokecolor="black [3213]"/>
                  </w:pict>
                </mc:Fallback>
              </mc:AlternateContent>
            </w:r>
            <w:r w:rsidRPr="00B854A8">
              <w:rPr>
                <w:rFonts w:asciiTheme="minorEastAsia" w:hAnsiTheme="minorEastAsia" w:hint="eastAsia"/>
                <w:w w:val="87"/>
                <w:kern w:val="0"/>
                <w:fitText w:val="1470" w:id="-1568475136"/>
              </w:rPr>
              <w:t>法人にあつては</w:t>
            </w:r>
            <w:r w:rsidRPr="00B854A8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5136"/>
              </w:rPr>
              <w:t>、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B854A8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5135"/>
              </w:rPr>
              <w:t>主たる事務所の所在</w:t>
            </w:r>
            <w:r w:rsidRPr="00B854A8">
              <w:rPr>
                <w:rFonts w:asciiTheme="minorEastAsia" w:hAnsiTheme="minorEastAsia" w:hint="eastAsia"/>
                <w:w w:val="70"/>
                <w:kern w:val="0"/>
                <w:fitText w:val="1470" w:id="-1568475135"/>
              </w:rPr>
              <w:t>地</w:t>
            </w:r>
          </w:p>
        </w:tc>
        <w:tc>
          <w:tcPr>
            <w:tcW w:w="2167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446843">
        <w:trPr>
          <w:tblCellSpacing w:w="0" w:type="dxa"/>
        </w:trPr>
        <w:tc>
          <w:tcPr>
            <w:tcW w:w="196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2" w:type="pct"/>
            <w:shd w:val="clear" w:color="auto" w:fill="FFFFFF"/>
            <w:hideMark/>
          </w:tcPr>
          <w:p w:rsidR="00446843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3810</wp:posOffset>
                      </wp:positionV>
                      <wp:extent cx="990600" cy="457200"/>
                      <wp:effectExtent l="0" t="0" r="1905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D54E4" id="大かっこ 18" o:spid="_x0000_s1026" type="#_x0000_t185" style="position:absolute;left:0;text-align:left;margin-left:-2.05pt;margin-top:.3pt;width:7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lMhwIAAGEFAAAOAAAAZHJzL2Uyb0RvYy54bWysVM1uEzEQviPxDpbvdDdVKTTqpopaFSFV&#10;bUWLena8dmPh9Zixk0249cyRRwCJB6t4D8be3SQqSAjExTve+f/mGx+frBrLlgqDAVfx0V7JmXIS&#10;auPuK/7+9vzFa85CFK4WFpyq+FoFfjJ5/uy49WO1D3OwtUJGQVwYt77i8xj9uCiCnKtGhD3wypFS&#10;AzYi0hXvixpFS9EbW+yX5WHRAtYeQaoQ6O9Zp+STHF9rJeOV1kFFZitOtcV8Yj5n6Swmx2J8j8LP&#10;jezLEP9QRSOMo6SbUGciCrZA80uoxkiEADruSWgK0NpIlXugbkblk25u5sKr3AuBE/wGpvD/wsrL&#10;5TUyU9PsaFJONDSjH9++Pz58fnz4+vjwhdFvwqj1YUymN/4a+1sgMTW80tikL7XCVhnX9QZXtYpM&#10;0s+jo/KwJPQlqQ5evqK5pZjF1tljiG8UNCwJFZ+hkB9UvBYGM6hieRFi5zFYppTWpTOANfW5sTZf&#10;Em/UqUW2FDTxuBr1mXasKG/yLFJPXRdZimuruqjvlCZEqO5Rzp65uI0ppFQuDnGtI+vkpqmCjWP5&#10;Z8fePrmqzNO/cd545Mzg4sa5MQ460J6UvYVCd/YDAl3fCYIZ1GsiA0K3JcHLc0PzuBCBRoG0FjRC&#10;WvV4RYe20FYceomzOeCn3/1P9sRW0nLW0ppVPHxcCFSc2beOeHw0OjhIe5kvmRuc4a5mtqtxi+YU&#10;aK4jelS8zCI5Y7SDqBGaO3oRpikrqYSTlLviMuJwOY3d+tObItV0ms1oF72IF+7Gy2HqiWi3qzuB&#10;vidlJDZfwrCSYvyElJ1tmoeD6SKCNpmxW1x7vGmPM/X7Nyc9FLv3bLV9GSc/AQAA//8DAFBLAwQU&#10;AAYACAAAACEAwiM6wNwAAAAGAQAADwAAAGRycy9kb3ducmV2LnhtbEyOwU7DMBBE70j8g7VIXKrW&#10;SQWBhGwqRMUBiSJR+ADX3sYR8TqK3Tbw9bgnOI5m9ObVq8n14khj6Dwj5IsMBLH2puMW4fPjeX4P&#10;IkTFRvWeCeGbAqyay4taVcaf+J2O29iKBOFQKQQb41BJGbQlp8LCD8Sp2/vRqZji2EozqlOCu14u&#10;s6yQTnWcHqwa6MmS/toeHAK92nJW+M2sXE9v5Y9ey+5F7xGvr6bHBxCRpvg3hrN+UocmOe38gU0Q&#10;PcL8Jk9LhALEub3NSxA7hLtlAbKp5X/95hcAAP//AwBQSwECLQAUAAYACAAAACEAtoM4kv4AAADh&#10;AQAAEwAAAAAAAAAAAAAAAAAAAAAAW0NvbnRlbnRfVHlwZXNdLnhtbFBLAQItABQABgAIAAAAIQA4&#10;/SH/1gAAAJQBAAALAAAAAAAAAAAAAAAAAC8BAABfcmVscy8ucmVsc1BLAQItABQABgAIAAAAIQAX&#10;2ilMhwIAAGEFAAAOAAAAAAAAAAAAAAAAAC4CAABkcnMvZTJvRG9jLnhtbFBLAQItABQABgAIAAAA&#10;IQDCIzrA3AAAAAYBAAAPAAAAAAAAAAAAAAAAAOEEAABkcnMvZG93bnJldi54bWxQSwUGAAAAAAQA&#10;BADzAAAA6gUAAAAA&#10;" strokecolor="black [3213]"/>
                  </w:pict>
                </mc:Fallback>
              </mc:AlternateContent>
            </w:r>
            <w:r w:rsidRPr="00B854A8">
              <w:rPr>
                <w:rFonts w:asciiTheme="minorEastAsia" w:hAnsiTheme="minorEastAsia" w:hint="eastAsia"/>
                <w:w w:val="87"/>
                <w:kern w:val="0"/>
                <w:fitText w:val="1470" w:id="-1568474880"/>
              </w:rPr>
              <w:t>法人にあつては</w:t>
            </w:r>
            <w:r w:rsidRPr="00B854A8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4880"/>
              </w:rPr>
              <w:t>、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B854A8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4879"/>
              </w:rPr>
              <w:t>名称及び代表者の氏</w:t>
            </w:r>
            <w:r w:rsidRPr="00B854A8">
              <w:rPr>
                <w:rFonts w:asciiTheme="minorEastAsia" w:hAnsiTheme="minorEastAsia" w:hint="eastAsia"/>
                <w:w w:val="70"/>
                <w:kern w:val="0"/>
                <w:fitText w:val="1470" w:id="-1568474879"/>
              </w:rPr>
              <w:t>名</w:t>
            </w:r>
          </w:p>
        </w:tc>
        <w:tc>
          <w:tcPr>
            <w:tcW w:w="2167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54"/>
        <w:gridCol w:w="3775"/>
      </w:tblGrid>
      <w:tr w:rsidR="00B3737B" w:rsidTr="005F4047">
        <w:trPr>
          <w:tblCellSpacing w:w="0" w:type="dxa"/>
        </w:trPr>
        <w:tc>
          <w:tcPr>
            <w:tcW w:w="3060" w:type="pct"/>
            <w:shd w:val="clear" w:color="auto" w:fill="FFFFFF"/>
            <w:vAlign w:val="center"/>
            <w:hideMark/>
          </w:tcPr>
          <w:p w:rsidR="00B3737B" w:rsidRDefault="0044684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山形</w:t>
            </w:r>
            <w:bookmarkStart w:id="2" w:name="_GoBack"/>
            <w:bookmarkEnd w:id="2"/>
            <w:r w:rsidR="00B3737B">
              <w:rPr>
                <w:rFonts w:asciiTheme="minorEastAsia" w:hAnsiTheme="minorEastAsia" w:hint="eastAsia"/>
                <w:color w:val="000000" w:themeColor="text1"/>
              </w:rPr>
              <w:t>県知事</w:t>
            </w:r>
            <w:r w:rsidR="005F4047" w:rsidRPr="004A4846">
              <w:rPr>
                <w:rFonts w:asciiTheme="minorEastAsia" w:hAnsiTheme="minorEastAsia" w:hint="eastAsia"/>
                <w:color w:val="000000" w:themeColor="text1"/>
              </w:rPr>
              <w:t xml:space="preserve">　 殿</w:t>
            </w:r>
          </w:p>
        </w:tc>
        <w:tc>
          <w:tcPr>
            <w:tcW w:w="1940" w:type="pct"/>
            <w:shd w:val="clear" w:color="auto" w:fill="FFFFFF"/>
            <w:vAlign w:val="center"/>
            <w:hideMark/>
          </w:tcPr>
          <w:p w:rsidR="00B3737B" w:rsidRDefault="00B3737B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新たに製造(輸入)する品目欄には、次により記載すること。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 (1)　類別は、法別表又は</w:t>
      </w:r>
      <w:bookmarkStart w:id="3" w:name="HIT_ROW964"/>
      <w:bookmarkEnd w:id="3"/>
      <w:r>
        <w:rPr>
          <w:rFonts w:asciiTheme="minorEastAsia" w:hAnsiTheme="minorEastAsia" w:hint="eastAsia"/>
          <w:bCs/>
          <w:color w:val="000000" w:themeColor="text1"/>
        </w:rPr>
        <w:t>毒</w:t>
      </w:r>
      <w:r>
        <w:rPr>
          <w:rFonts w:asciiTheme="minorEastAsia" w:hAnsiTheme="minorEastAsia" w:hint="eastAsia"/>
          <w:color w:val="000000" w:themeColor="text1"/>
        </w:rPr>
        <w:t>物及び</w:t>
      </w:r>
      <w:bookmarkStart w:id="4" w:name="HIT_ROW965"/>
      <w:bookmarkEnd w:id="4"/>
      <w:r>
        <w:rPr>
          <w:rFonts w:asciiTheme="minorEastAsia" w:hAnsiTheme="minorEastAsia" w:hint="eastAsia"/>
          <w:bCs/>
          <w:color w:val="000000" w:themeColor="text1"/>
        </w:rPr>
        <w:t>劇</w:t>
      </w:r>
      <w:r>
        <w:rPr>
          <w:rFonts w:asciiTheme="minorEastAsia" w:hAnsiTheme="minorEastAsia" w:hint="eastAsia"/>
          <w:color w:val="000000" w:themeColor="text1"/>
        </w:rPr>
        <w:t>物指定</w:t>
      </w:r>
      <w:bookmarkStart w:id="5" w:name="HIT_ROW966"/>
      <w:bookmarkEnd w:id="5"/>
      <w:r>
        <w:rPr>
          <w:rFonts w:asciiTheme="minorEastAsia" w:hAnsiTheme="minorEastAsia" w:hint="eastAsia"/>
          <w:bCs/>
          <w:color w:val="000000" w:themeColor="text1"/>
        </w:rPr>
        <w:t>令</w:t>
      </w:r>
      <w:r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 (2)　原体の小分けの場合は、その旨を化学名の横に付記すること。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(3)　製剤の含量は、一定の含量幅を持たせて記載して差し支えないこと。</w:t>
      </w:r>
    </w:p>
    <w:p w:rsidR="00B3737B" w:rsidRDefault="00B3737B" w:rsidP="00B3737B">
      <w:pPr>
        <w:spacing w:line="0" w:lineRule="atLeast"/>
        <w:ind w:leftChars="-300" w:left="609" w:hangingChars="590" w:hanging="1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　(4)　品目の</w:t>
      </w:r>
      <w:r w:rsidR="005F4047">
        <w:rPr>
          <w:rFonts w:asciiTheme="minorEastAsia" w:hAnsiTheme="minorEastAsia" w:hint="eastAsia"/>
        </w:rPr>
        <w:t>全て</w:t>
      </w:r>
      <w:r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</w:p>
    <w:p w:rsidR="00B3737B" w:rsidRDefault="00B3737B" w:rsidP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A8" w:rsidRDefault="00B854A8" w:rsidP="00284502">
      <w:r>
        <w:separator/>
      </w:r>
    </w:p>
  </w:endnote>
  <w:endnote w:type="continuationSeparator" w:id="0">
    <w:p w:rsidR="00B854A8" w:rsidRDefault="00B854A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A8" w:rsidRDefault="00B854A8" w:rsidP="00284502">
      <w:r>
        <w:separator/>
      </w:r>
    </w:p>
  </w:footnote>
  <w:footnote w:type="continuationSeparator" w:id="0">
    <w:p w:rsidR="00B854A8" w:rsidRDefault="00B854A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46843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854A8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5450-2870-41BC-B8AA-4F220C33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奥山</cp:lastModifiedBy>
  <cp:revision>8</cp:revision>
  <cp:lastPrinted>2017-04-18T05:58:00Z</cp:lastPrinted>
  <dcterms:created xsi:type="dcterms:W3CDTF">2018-09-19T14:14:00Z</dcterms:created>
  <dcterms:modified xsi:type="dcterms:W3CDTF">2022-02-16T02:58:00Z</dcterms:modified>
</cp:coreProperties>
</file>