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>
      <w:pPr>
        <w:pageBreakBefore/>
        <w:autoSpaceDE w:val="0"/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>別記様式第２号</w:t>
      </w:r>
    </w:p>
    <w:p w:rsidR="00C20FAB" w:rsidRDefault="00C20FAB">
      <w:pPr>
        <w:autoSpaceDE w:val="0"/>
        <w:spacing w:line="382" w:lineRule="exact"/>
        <w:rPr>
          <w:sz w:val="24"/>
          <w:szCs w:val="24"/>
        </w:rPr>
      </w:pPr>
    </w:p>
    <w:p w:rsidR="00C20FAB" w:rsidRDefault="00C20FAB">
      <w:pPr>
        <w:autoSpaceDE w:val="0"/>
        <w:spacing w:line="382" w:lineRule="exact"/>
        <w:ind w:left="244" w:hanging="244"/>
        <w:jc w:val="center"/>
        <w:rPr>
          <w:sz w:val="24"/>
          <w:szCs w:val="24"/>
        </w:rPr>
      </w:pPr>
      <w:r>
        <w:rPr>
          <w:sz w:val="24"/>
          <w:szCs w:val="24"/>
        </w:rPr>
        <w:t>事業計画（実績）書</w:t>
      </w:r>
    </w:p>
    <w:p w:rsidR="00C20FAB" w:rsidRDefault="00C20FAB">
      <w:pPr>
        <w:autoSpaceDE w:val="0"/>
        <w:spacing w:line="382" w:lineRule="exact"/>
        <w:ind w:left="244" w:hanging="244"/>
        <w:rPr>
          <w:sz w:val="24"/>
          <w:szCs w:val="24"/>
        </w:rPr>
      </w:pPr>
    </w:p>
    <w:p w:rsidR="00C20FAB" w:rsidRDefault="00C20FAB" w:rsidP="00C35EAC">
      <w:pPr>
        <w:autoSpaceDE w:val="0"/>
        <w:spacing w:line="382" w:lineRule="exact"/>
        <w:ind w:left="244" w:hanging="244"/>
        <w:rPr>
          <w:sz w:val="24"/>
          <w:szCs w:val="24"/>
        </w:rPr>
      </w:pPr>
      <w:r>
        <w:rPr>
          <w:sz w:val="24"/>
          <w:szCs w:val="24"/>
        </w:rPr>
        <w:t>Ⅰ　事業の目的</w:t>
      </w:r>
    </w:p>
    <w:p w:rsidR="00C20FAB" w:rsidRDefault="00C20FAB" w:rsidP="00A17989">
      <w:pPr>
        <w:autoSpaceDE w:val="0"/>
        <w:spacing w:line="382" w:lineRule="exact"/>
        <w:rPr>
          <w:sz w:val="24"/>
          <w:szCs w:val="24"/>
          <w:lang w:eastAsia="ja-JP"/>
        </w:rPr>
      </w:pPr>
    </w:p>
    <w:p w:rsidR="00C20FAB" w:rsidRDefault="00C20FAB">
      <w:pPr>
        <w:autoSpaceDE w:val="0"/>
        <w:spacing w:line="382" w:lineRule="exact"/>
        <w:ind w:left="244"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Ⅱ　事業内容</w:t>
      </w:r>
    </w:p>
    <w:p w:rsidR="00C20FAB" w:rsidRDefault="00D73B78" w:rsidP="00D73B78">
      <w:pPr>
        <w:spacing w:line="382" w:lineRule="exact"/>
        <w:rPr>
          <w:color w:val="000000"/>
          <w:sz w:val="24"/>
          <w:lang w:eastAsia="ja-JP"/>
        </w:rPr>
      </w:pPr>
      <w:r>
        <w:rPr>
          <w:rFonts w:hint="eastAsia"/>
          <w:color w:val="000000"/>
          <w:sz w:val="24"/>
          <w:lang w:eastAsia="ja-JP"/>
        </w:rPr>
        <w:t>（１）輸出事業計画策定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20FAB" w:rsidRPr="00C35EAC" w:rsidRDefault="00C20FAB">
      <w:pPr>
        <w:spacing w:line="382" w:lineRule="exact"/>
        <w:rPr>
          <w:color w:val="000000"/>
          <w:sz w:val="24"/>
        </w:rPr>
      </w:pPr>
    </w:p>
    <w:p w:rsidR="00C35EAC" w:rsidRDefault="00D73B78" w:rsidP="00C35EAC">
      <w:pPr>
        <w:spacing w:line="382" w:lineRule="exact"/>
        <w:rPr>
          <w:color w:val="000000"/>
          <w:sz w:val="24"/>
          <w:lang w:eastAsia="ja-JP"/>
        </w:rPr>
      </w:pPr>
      <w:r>
        <w:rPr>
          <w:color w:val="000000"/>
          <w:sz w:val="24"/>
        </w:rPr>
        <w:t>（２）</w:t>
      </w:r>
      <w:r>
        <w:rPr>
          <w:rFonts w:hint="eastAsia"/>
          <w:color w:val="000000"/>
          <w:sz w:val="24"/>
          <w:lang w:eastAsia="ja-JP"/>
        </w:rPr>
        <w:t>生産・加工等の体制構築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  <w:r>
        <w:rPr>
          <w:rFonts w:hint="eastAsia"/>
          <w:color w:val="000000"/>
          <w:sz w:val="24"/>
          <w:lang w:eastAsia="ja-JP"/>
        </w:rPr>
        <w:t>（３）輸出事業計画の事業効果の検証・改善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  <w:r>
        <w:rPr>
          <w:rFonts w:hint="eastAsia"/>
          <w:color w:val="000000"/>
          <w:sz w:val="24"/>
          <w:lang w:eastAsia="ja-JP"/>
        </w:rPr>
        <w:t>（４）その他支援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35EAC" w:rsidRDefault="00C35EAC" w:rsidP="00C35EAC">
      <w:pPr>
        <w:autoSpaceDE w:val="0"/>
        <w:spacing w:line="382" w:lineRule="exact"/>
        <w:ind w:left="244" w:hanging="244"/>
        <w:rPr>
          <w:color w:val="000000"/>
          <w:sz w:val="24"/>
          <w:szCs w:val="24"/>
        </w:rPr>
      </w:pPr>
    </w:p>
    <w:p w:rsidR="00C35EAC" w:rsidRDefault="00C35EAC" w:rsidP="00C35EAC">
      <w:pPr>
        <w:autoSpaceDE w:val="0"/>
        <w:spacing w:line="382" w:lineRule="exact"/>
        <w:ind w:left="244" w:hanging="244"/>
        <w:rPr>
          <w:color w:val="000000"/>
          <w:sz w:val="24"/>
          <w:szCs w:val="24"/>
          <w:lang w:eastAsia="ja-JP"/>
        </w:rPr>
      </w:pPr>
      <w:r>
        <w:rPr>
          <w:rFonts w:hint="eastAsia"/>
          <w:color w:val="000000"/>
          <w:sz w:val="24"/>
          <w:szCs w:val="24"/>
          <w:lang w:eastAsia="ja-JP"/>
        </w:rPr>
        <w:t>Ⅲ</w:t>
      </w:r>
      <w:r>
        <w:rPr>
          <w:color w:val="000000"/>
          <w:sz w:val="24"/>
          <w:szCs w:val="24"/>
        </w:rPr>
        <w:t xml:space="preserve">　事業</w:t>
      </w:r>
      <w:r>
        <w:rPr>
          <w:rFonts w:hint="eastAsia"/>
          <w:color w:val="000000"/>
          <w:sz w:val="24"/>
          <w:szCs w:val="24"/>
          <w:lang w:eastAsia="ja-JP"/>
        </w:rPr>
        <w:t>スケジュール</w:t>
      </w:r>
    </w:p>
    <w:p w:rsidR="00C35EAC" w:rsidRDefault="00C35EAC" w:rsidP="00C35EAC">
      <w:pPr>
        <w:autoSpaceDE w:val="0"/>
        <w:spacing w:line="382" w:lineRule="exact"/>
        <w:ind w:left="244" w:hanging="244"/>
        <w:rPr>
          <w:color w:val="000000"/>
          <w:sz w:val="24"/>
          <w:szCs w:val="24"/>
        </w:rPr>
      </w:pPr>
    </w:p>
    <w:p w:rsidR="00C35EAC" w:rsidRDefault="00C35EAC" w:rsidP="00C35EAC">
      <w:pPr>
        <w:spacing w:line="382" w:lineRule="exact"/>
        <w:rPr>
          <w:color w:val="000000"/>
          <w:sz w:val="24"/>
        </w:rPr>
      </w:pPr>
    </w:p>
    <w:p w:rsidR="00C20FAB" w:rsidRDefault="00C35EAC">
      <w:pPr>
        <w:pageBreakBefore/>
        <w:autoSpaceDE w:val="0"/>
        <w:spacing w:line="48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lastRenderedPageBreak/>
        <w:t>Ⅳ</w:t>
      </w:r>
      <w:r w:rsidR="00B27798">
        <w:rPr>
          <w:rFonts w:hint="eastAsia"/>
          <w:color w:val="000000"/>
          <w:sz w:val="24"/>
          <w:szCs w:val="24"/>
          <w:lang w:eastAsia="ja-JP"/>
        </w:rPr>
        <w:t xml:space="preserve">　</w:t>
      </w:r>
      <w:r w:rsidR="00C20FAB">
        <w:rPr>
          <w:color w:val="000000"/>
          <w:sz w:val="24"/>
          <w:szCs w:val="24"/>
        </w:rPr>
        <w:t>事業費の積算内訳（支出計画・実績）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5"/>
        <w:gridCol w:w="1080"/>
        <w:gridCol w:w="1230"/>
        <w:gridCol w:w="1215"/>
        <w:gridCol w:w="2355"/>
      </w:tblGrid>
      <w:tr w:rsidR="002A4A2E" w:rsidTr="00685E60">
        <w:tc>
          <w:tcPr>
            <w:tcW w:w="3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項　目</w:t>
            </w:r>
          </w:p>
        </w:tc>
        <w:tc>
          <w:tcPr>
            <w:tcW w:w="35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金額（円）</w:t>
            </w:r>
          </w:p>
        </w:tc>
        <w:tc>
          <w:tcPr>
            <w:tcW w:w="23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事業費の内訳</w:t>
            </w:r>
          </w:p>
        </w:tc>
      </w:tr>
      <w:tr w:rsidR="002A4A2E" w:rsidTr="00685E60">
        <w:tc>
          <w:tcPr>
            <w:tcW w:w="3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/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事業費</w:t>
            </w:r>
          </w:p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（A)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補助対象外経費</w:t>
            </w:r>
          </w:p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（B)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補助対象経費</w:t>
            </w:r>
          </w:p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（A)－（B)</w:t>
            </w:r>
          </w:p>
        </w:tc>
        <w:tc>
          <w:tcPr>
            <w:tcW w:w="23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/>
        </w:tc>
      </w:tr>
      <w:tr w:rsidR="002A4A2E" w:rsidTr="00594C15">
        <w:trPr>
          <w:trHeight w:val="2787"/>
        </w:trPr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（１）輸出事業計画策定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謝金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旅費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宿泊費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賃金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会場借料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調査費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委託費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機材使用料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資料購入費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通信・運搬費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資料印刷・製本費</w:t>
            </w:r>
          </w:p>
          <w:p w:rsidR="00C35EAC" w:rsidRPr="00C35EAC" w:rsidRDefault="008B3DAD" w:rsidP="004854E3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消耗品費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（２）生産・加工等の体制構築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謝金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旅費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宿泊費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ほ場賃借料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ほ場管理費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資機材費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成分分析費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賃金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調査費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研修受講費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委託費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検査官等の招へい費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会場借料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資料購入費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資料印刷・製本費</w:t>
            </w:r>
          </w:p>
          <w:p w:rsidR="00C35EAC" w:rsidRPr="00C35EAC" w:rsidRDefault="008B3DAD" w:rsidP="004854E3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通信・運搬費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（３）輸出事業計画の事業効果の検証・改善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謝金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旅費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賃金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会場借料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機材使用料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調査費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委託費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改良等に要する加工費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材料費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輸送費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通訳費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lastRenderedPageBreak/>
              <w:t>商談会等の出展費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海外バイヤー等の招へい費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使用料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通信・運搬費</w:t>
            </w:r>
          </w:p>
          <w:p w:rsidR="00C35EAC" w:rsidRPr="00C35EAC" w:rsidRDefault="008B3DAD" w:rsidP="004854E3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資料印刷・製本費</w:t>
            </w:r>
          </w:p>
          <w:p w:rsidR="0068571A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（４）その他支援</w:t>
            </w:r>
            <w:r w:rsidR="008B3DAD">
              <w:rPr>
                <w:rFonts w:hint="eastAsia"/>
                <w:color w:val="000000"/>
                <w:sz w:val="18"/>
                <w:szCs w:val="18"/>
                <w:lang w:eastAsia="ja-JP"/>
              </w:rPr>
              <w:t>に係る経費</w:t>
            </w:r>
            <w:bookmarkStart w:id="0" w:name="_GoBack"/>
            <w:bookmarkEnd w:id="0"/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</w:tr>
      <w:tr w:rsidR="002A4A2E" w:rsidTr="00685E60">
        <w:trPr>
          <w:trHeight w:val="360"/>
        </w:trPr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　　計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D199D" w:rsidRDefault="005D199D">
      <w:pPr>
        <w:rPr>
          <w:color w:val="000000"/>
          <w:sz w:val="24"/>
          <w:szCs w:val="24"/>
          <w:lang w:eastAsia="ja-JP"/>
        </w:rPr>
      </w:pPr>
    </w:p>
    <w:p w:rsidR="00C20FAB" w:rsidRDefault="004854E3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t>Ⅴ</w:t>
      </w:r>
      <w:r w:rsidR="005D199D">
        <w:rPr>
          <w:rFonts w:hint="eastAsia"/>
          <w:color w:val="000000"/>
          <w:sz w:val="24"/>
          <w:szCs w:val="24"/>
          <w:lang w:eastAsia="ja-JP"/>
        </w:rPr>
        <w:t xml:space="preserve">　</w:t>
      </w:r>
      <w:r w:rsidR="00C20FAB">
        <w:rPr>
          <w:color w:val="000000"/>
          <w:sz w:val="24"/>
          <w:szCs w:val="24"/>
        </w:rPr>
        <w:t>事業完了（予定）年月日</w:t>
      </w:r>
    </w:p>
    <w:sectPr w:rsidR="00C20FAB" w:rsidSect="00A179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C5" w:rsidRDefault="00657DC5" w:rsidP="00DE13AD">
      <w:pPr>
        <w:spacing w:line="240" w:lineRule="auto"/>
      </w:pPr>
      <w:r>
        <w:separator/>
      </w:r>
    </w:p>
  </w:endnote>
  <w:endnote w:type="continuationSeparator" w:id="0">
    <w:p w:rsidR="00657DC5" w:rsidRDefault="00657DC5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C5" w:rsidRDefault="00657DC5" w:rsidP="00DE13AD">
      <w:pPr>
        <w:spacing w:line="240" w:lineRule="auto"/>
      </w:pPr>
      <w:r>
        <w:separator/>
      </w:r>
    </w:p>
  </w:footnote>
  <w:footnote w:type="continuationSeparator" w:id="0">
    <w:p w:rsidR="00657DC5" w:rsidRDefault="00657DC5" w:rsidP="00DE1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235F15"/>
    <w:rsid w:val="00243DA5"/>
    <w:rsid w:val="002A4A2E"/>
    <w:rsid w:val="004854E3"/>
    <w:rsid w:val="00594C15"/>
    <w:rsid w:val="005D199D"/>
    <w:rsid w:val="00657DC5"/>
    <w:rsid w:val="0068571A"/>
    <w:rsid w:val="00685E60"/>
    <w:rsid w:val="007B7839"/>
    <w:rsid w:val="007C1944"/>
    <w:rsid w:val="008B3DAD"/>
    <w:rsid w:val="009179A5"/>
    <w:rsid w:val="00917E07"/>
    <w:rsid w:val="00925CA2"/>
    <w:rsid w:val="00A17989"/>
    <w:rsid w:val="00AE5B82"/>
    <w:rsid w:val="00AF6BAA"/>
    <w:rsid w:val="00B219CB"/>
    <w:rsid w:val="00B27798"/>
    <w:rsid w:val="00B50F9F"/>
    <w:rsid w:val="00B67F84"/>
    <w:rsid w:val="00BA69DE"/>
    <w:rsid w:val="00C20FAB"/>
    <w:rsid w:val="00C35EAC"/>
    <w:rsid w:val="00C55CCF"/>
    <w:rsid w:val="00C73C8A"/>
    <w:rsid w:val="00CB5F79"/>
    <w:rsid w:val="00CD37BA"/>
    <w:rsid w:val="00D73B78"/>
    <w:rsid w:val="00DB33B7"/>
    <w:rsid w:val="00DE13AD"/>
    <w:rsid w:val="00EC716B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89582"/>
  <w15:chartTrackingRefBased/>
  <w15:docId w15:val="{FD8D0D13-B71F-4C21-9BFF-62BFC490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3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ヘッダー (文字)"/>
    <w:rPr>
      <w:szCs w:val="21"/>
    </w:rPr>
  </w:style>
  <w:style w:type="character" w:customStyle="1" w:styleId="a5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Windows ユーザー</cp:lastModifiedBy>
  <cp:revision>3</cp:revision>
  <cp:lastPrinted>2024-04-08T23:38:00Z</cp:lastPrinted>
  <dcterms:created xsi:type="dcterms:W3CDTF">2024-04-05T06:37:00Z</dcterms:created>
  <dcterms:modified xsi:type="dcterms:W3CDTF">2024-04-08T23:39:00Z</dcterms:modified>
</cp:coreProperties>
</file>