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F8CB0" w14:textId="77777777" w:rsidR="0093609C" w:rsidRPr="00617C47" w:rsidRDefault="0093609C" w:rsidP="0093609C">
      <w:pPr>
        <w:rPr>
          <w:rFonts w:ascii="ＭＳ 明朝" w:hAnsi="ＭＳ 明朝"/>
          <w:sz w:val="18"/>
          <w:szCs w:val="18"/>
        </w:rPr>
      </w:pPr>
      <w:r w:rsidRPr="00617C47">
        <w:rPr>
          <w:rFonts w:ascii="ＭＳ 明朝" w:hAnsi="ＭＳ 明朝" w:hint="eastAsia"/>
          <w:sz w:val="18"/>
          <w:szCs w:val="18"/>
        </w:rPr>
        <w:t>別記様式１の２</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2625"/>
        <w:gridCol w:w="1470"/>
        <w:gridCol w:w="3150"/>
      </w:tblGrid>
      <w:tr w:rsidR="0093609C" w:rsidRPr="00617C47" w14:paraId="1F0523BF" w14:textId="77777777">
        <w:trPr>
          <w:trHeight w:val="720"/>
        </w:trPr>
        <w:tc>
          <w:tcPr>
            <w:tcW w:w="9555" w:type="dxa"/>
            <w:gridSpan w:val="4"/>
            <w:vAlign w:val="center"/>
          </w:tcPr>
          <w:p w14:paraId="78D503F1" w14:textId="77777777" w:rsidR="0093609C" w:rsidRPr="00617C47" w:rsidRDefault="0093609C" w:rsidP="0093609C">
            <w:pPr>
              <w:jc w:val="center"/>
              <w:rPr>
                <w:rFonts w:ascii="ＭＳ 明朝" w:hAnsi="ＭＳ 明朝"/>
                <w:sz w:val="18"/>
                <w:szCs w:val="18"/>
              </w:rPr>
            </w:pPr>
            <w:r w:rsidRPr="00700B50">
              <w:rPr>
                <w:rFonts w:ascii="ＭＳ 明朝" w:hAnsi="ＭＳ 明朝" w:hint="eastAsia"/>
                <w:bCs/>
                <w:spacing w:val="90"/>
                <w:kern w:val="0"/>
                <w:sz w:val="24"/>
                <w:fitText w:val="3600" w:id="601008128"/>
              </w:rPr>
              <w:t>登記事務委託契約</w:t>
            </w:r>
            <w:r w:rsidRPr="00700B50">
              <w:rPr>
                <w:rFonts w:ascii="ＭＳ 明朝" w:hAnsi="ＭＳ 明朝" w:hint="eastAsia"/>
                <w:bCs/>
                <w:kern w:val="0"/>
                <w:sz w:val="24"/>
                <w:fitText w:val="3600" w:id="601008128"/>
              </w:rPr>
              <w:t>書</w:t>
            </w:r>
          </w:p>
        </w:tc>
      </w:tr>
      <w:tr w:rsidR="0093609C" w:rsidRPr="00617C47" w14:paraId="1CE5ED58" w14:textId="77777777">
        <w:trPr>
          <w:trHeight w:val="1043"/>
        </w:trPr>
        <w:tc>
          <w:tcPr>
            <w:tcW w:w="2310" w:type="dxa"/>
            <w:vAlign w:val="center"/>
          </w:tcPr>
          <w:p w14:paraId="23391F25" w14:textId="77777777" w:rsidR="0093609C" w:rsidRPr="00617C47" w:rsidRDefault="0093609C" w:rsidP="0093609C">
            <w:pPr>
              <w:jc w:val="center"/>
              <w:rPr>
                <w:rFonts w:ascii="ＭＳ 明朝" w:hAnsi="ＭＳ 明朝"/>
                <w:sz w:val="24"/>
              </w:rPr>
            </w:pPr>
            <w:r w:rsidRPr="00617C47">
              <w:rPr>
                <w:rFonts w:ascii="ＭＳ 明朝" w:hAnsi="ＭＳ 明朝" w:hint="eastAsia"/>
                <w:sz w:val="24"/>
              </w:rPr>
              <w:t>委託業務の名称</w:t>
            </w:r>
          </w:p>
        </w:tc>
        <w:tc>
          <w:tcPr>
            <w:tcW w:w="7245" w:type="dxa"/>
            <w:gridSpan w:val="3"/>
            <w:vAlign w:val="center"/>
          </w:tcPr>
          <w:p w14:paraId="616C903A" w14:textId="77777777" w:rsidR="0093609C" w:rsidRPr="00617C47" w:rsidRDefault="0093609C" w:rsidP="0093609C">
            <w:pPr>
              <w:rPr>
                <w:rFonts w:ascii="ＭＳ 明朝" w:hAnsi="ＭＳ 明朝"/>
                <w:sz w:val="24"/>
              </w:rPr>
            </w:pPr>
          </w:p>
        </w:tc>
      </w:tr>
      <w:tr w:rsidR="0093609C" w:rsidRPr="00617C47" w14:paraId="3B3EBAB2" w14:textId="77777777">
        <w:trPr>
          <w:trHeight w:val="1201"/>
        </w:trPr>
        <w:tc>
          <w:tcPr>
            <w:tcW w:w="2310" w:type="dxa"/>
            <w:vAlign w:val="center"/>
          </w:tcPr>
          <w:p w14:paraId="3BCF0E81" w14:textId="77777777" w:rsidR="0093609C" w:rsidRPr="00617C47" w:rsidRDefault="0093609C" w:rsidP="0093609C">
            <w:pPr>
              <w:jc w:val="center"/>
              <w:rPr>
                <w:rFonts w:ascii="ＭＳ 明朝" w:hAnsi="ＭＳ 明朝"/>
                <w:sz w:val="24"/>
              </w:rPr>
            </w:pPr>
            <w:r w:rsidRPr="00617C47">
              <w:rPr>
                <w:rFonts w:ascii="ＭＳ 明朝" w:hAnsi="ＭＳ 明朝" w:hint="eastAsia"/>
                <w:sz w:val="24"/>
              </w:rPr>
              <w:t>履　行　期　間</w:t>
            </w:r>
          </w:p>
        </w:tc>
        <w:tc>
          <w:tcPr>
            <w:tcW w:w="7245" w:type="dxa"/>
            <w:gridSpan w:val="3"/>
            <w:vAlign w:val="center"/>
          </w:tcPr>
          <w:p w14:paraId="116C33EC" w14:textId="77777777" w:rsidR="0093609C" w:rsidRPr="00617C47" w:rsidRDefault="00E044DE" w:rsidP="0093609C">
            <w:pPr>
              <w:jc w:val="center"/>
              <w:rPr>
                <w:rFonts w:ascii="ＭＳ 明朝" w:hAnsi="ＭＳ 明朝"/>
                <w:sz w:val="24"/>
              </w:rPr>
            </w:pPr>
            <w:r>
              <w:rPr>
                <w:rFonts w:ascii="ＭＳ 明朝" w:hAnsi="ＭＳ 明朝" w:hint="eastAsia"/>
                <w:sz w:val="24"/>
              </w:rPr>
              <w:t xml:space="preserve">　　</w:t>
            </w:r>
            <w:r w:rsidR="0093609C" w:rsidRPr="00617C47">
              <w:rPr>
                <w:rFonts w:ascii="ＭＳ 明朝" w:hAnsi="ＭＳ 明朝" w:hint="eastAsia"/>
                <w:sz w:val="24"/>
              </w:rPr>
              <w:t xml:space="preserve">　　年　　月　　日から</w:t>
            </w:r>
          </w:p>
          <w:p w14:paraId="7F109C07" w14:textId="77777777" w:rsidR="0093609C" w:rsidRPr="00617C47" w:rsidRDefault="00E044DE" w:rsidP="0093609C">
            <w:pPr>
              <w:jc w:val="center"/>
              <w:rPr>
                <w:rFonts w:ascii="ＭＳ 明朝" w:hAnsi="ＭＳ 明朝"/>
                <w:sz w:val="24"/>
              </w:rPr>
            </w:pPr>
            <w:r>
              <w:rPr>
                <w:rFonts w:ascii="ＭＳ 明朝" w:hAnsi="ＭＳ 明朝" w:hint="eastAsia"/>
                <w:sz w:val="24"/>
              </w:rPr>
              <w:t xml:space="preserve">　　</w:t>
            </w:r>
            <w:r w:rsidR="0093609C" w:rsidRPr="00617C47">
              <w:rPr>
                <w:rFonts w:ascii="ＭＳ 明朝" w:hAnsi="ＭＳ 明朝" w:hint="eastAsia"/>
                <w:sz w:val="24"/>
              </w:rPr>
              <w:t xml:space="preserve">　　年　　月　　日まで</w:t>
            </w:r>
          </w:p>
        </w:tc>
      </w:tr>
      <w:tr w:rsidR="0093609C" w:rsidRPr="00617C47" w14:paraId="51145395" w14:textId="77777777">
        <w:trPr>
          <w:trHeight w:val="1925"/>
        </w:trPr>
        <w:tc>
          <w:tcPr>
            <w:tcW w:w="2310" w:type="dxa"/>
            <w:vAlign w:val="center"/>
          </w:tcPr>
          <w:p w14:paraId="708D05C5" w14:textId="77777777" w:rsidR="0093609C" w:rsidRPr="00617C47" w:rsidRDefault="0093609C" w:rsidP="0093609C">
            <w:pPr>
              <w:jc w:val="center"/>
              <w:rPr>
                <w:rFonts w:ascii="ＭＳ 明朝" w:hAnsi="ＭＳ 明朝"/>
                <w:sz w:val="24"/>
              </w:rPr>
            </w:pPr>
            <w:r w:rsidRPr="00617C47">
              <w:rPr>
                <w:rFonts w:ascii="ＭＳ 明朝" w:hAnsi="ＭＳ 明朝" w:hint="eastAsia"/>
                <w:spacing w:val="60"/>
                <w:kern w:val="0"/>
                <w:sz w:val="24"/>
                <w:fitText w:val="1680" w:id="601008129"/>
              </w:rPr>
              <w:t>業務委託</w:t>
            </w:r>
            <w:r w:rsidRPr="00617C47">
              <w:rPr>
                <w:rFonts w:ascii="ＭＳ 明朝" w:hAnsi="ＭＳ 明朝" w:hint="eastAsia"/>
                <w:kern w:val="0"/>
                <w:sz w:val="24"/>
                <w:fitText w:val="1680" w:id="601008129"/>
              </w:rPr>
              <w:t>料</w:t>
            </w:r>
          </w:p>
        </w:tc>
        <w:tc>
          <w:tcPr>
            <w:tcW w:w="7245" w:type="dxa"/>
            <w:gridSpan w:val="3"/>
            <w:vAlign w:val="center"/>
          </w:tcPr>
          <w:p w14:paraId="6D233EDD" w14:textId="77777777" w:rsidR="0093609C" w:rsidRPr="00617C47" w:rsidRDefault="0093609C" w:rsidP="0093609C">
            <w:pPr>
              <w:rPr>
                <w:rFonts w:ascii="ＭＳ 明朝" w:hAnsi="ＭＳ 明朝"/>
                <w:szCs w:val="21"/>
              </w:rPr>
            </w:pPr>
          </w:p>
          <w:p w14:paraId="7C2F9E7D" w14:textId="77777777" w:rsidR="0093609C" w:rsidRPr="00617C47" w:rsidRDefault="0093609C" w:rsidP="0093609C">
            <w:pPr>
              <w:rPr>
                <w:rFonts w:ascii="ＭＳ 明朝" w:hAnsi="ＭＳ 明朝"/>
                <w:szCs w:val="21"/>
              </w:rPr>
            </w:pPr>
            <w:r w:rsidRPr="00617C47">
              <w:rPr>
                <w:rFonts w:ascii="ＭＳ 明朝" w:hAnsi="ＭＳ 明朝" w:hint="eastAsia"/>
                <w:szCs w:val="21"/>
              </w:rPr>
              <w:t>￥</w:t>
            </w:r>
          </w:p>
          <w:p w14:paraId="49E02B81" w14:textId="16276518" w:rsidR="0093609C" w:rsidRPr="00617C47" w:rsidRDefault="00903A26" w:rsidP="0093609C">
            <w:pPr>
              <w:rPr>
                <w:rFonts w:ascii="ＭＳ 明朝" w:hAnsi="ＭＳ 明朝"/>
                <w:szCs w:val="21"/>
              </w:rPr>
            </w:pPr>
            <w:r w:rsidRPr="00617C47">
              <w:rPr>
                <w:rFonts w:ascii="ＭＳ 明朝" w:hAnsi="ＭＳ 明朝"/>
                <w:noProof/>
                <w:szCs w:val="21"/>
              </w:rPr>
              <mc:AlternateContent>
                <mc:Choice Requires="wps">
                  <w:drawing>
                    <wp:anchor distT="0" distB="0" distL="114300" distR="114300" simplePos="0" relativeHeight="251658240" behindDoc="0" locked="0" layoutInCell="1" allowOverlap="1" wp14:anchorId="777E272D" wp14:editId="799CF9C8">
                      <wp:simplePos x="0" y="0"/>
                      <wp:positionH relativeFrom="column">
                        <wp:posOffset>4340860</wp:posOffset>
                      </wp:positionH>
                      <wp:positionV relativeFrom="paragraph">
                        <wp:posOffset>6985</wp:posOffset>
                      </wp:positionV>
                      <wp:extent cx="71755" cy="523240"/>
                      <wp:effectExtent l="5715" t="5080" r="825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23240"/>
                              </a:xfrm>
                              <a:prstGeom prst="rightBracket">
                                <a:avLst>
                                  <a:gd name="adj" fmla="val 607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D46F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41.8pt;margin-top:.55pt;width:5.65pt;height:4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">
                      <v:textbox inset="5.85pt,.7pt,5.85pt,.7pt"/>
                    </v:shape>
                  </w:pict>
                </mc:Fallback>
              </mc:AlternateContent>
            </w:r>
            <w:r w:rsidRPr="00617C47">
              <w:rPr>
                <w:rFonts w:ascii="ＭＳ 明朝" w:hAnsi="ＭＳ 明朝"/>
                <w:noProof/>
                <w:sz w:val="28"/>
                <w:szCs w:val="28"/>
              </w:rPr>
              <mc:AlternateContent>
                <mc:Choice Requires="wps">
                  <w:drawing>
                    <wp:anchor distT="0" distB="0" distL="114300" distR="114300" simplePos="0" relativeHeight="251657216" behindDoc="0" locked="0" layoutInCell="1" allowOverlap="1" wp14:anchorId="3DB1E6B4" wp14:editId="034D9A40">
                      <wp:simplePos x="0" y="0"/>
                      <wp:positionH relativeFrom="column">
                        <wp:posOffset>200025</wp:posOffset>
                      </wp:positionH>
                      <wp:positionV relativeFrom="paragraph">
                        <wp:posOffset>5715</wp:posOffset>
                      </wp:positionV>
                      <wp:extent cx="67310" cy="492125"/>
                      <wp:effectExtent l="8255" t="13335" r="1016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492125"/>
                              </a:xfrm>
                              <a:prstGeom prst="leftBracket">
                                <a:avLst>
                                  <a:gd name="adj" fmla="val 609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0BC8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75pt;margin-top:.45pt;width:5.3pt;height:3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">
                      <v:textbox inset="5.85pt,.7pt,5.85pt,.7pt"/>
                    </v:shape>
                  </w:pict>
                </mc:Fallback>
              </mc:AlternateContent>
            </w:r>
            <w:r w:rsidR="0093609C" w:rsidRPr="00617C47">
              <w:rPr>
                <w:rFonts w:ascii="ＭＳ 明朝" w:hAnsi="ＭＳ 明朝" w:hint="eastAsia"/>
                <w:szCs w:val="21"/>
              </w:rPr>
              <w:t xml:space="preserve">　　内　</w:t>
            </w:r>
            <w:r w:rsidR="0093609C" w:rsidRPr="008B0709">
              <w:rPr>
                <w:rFonts w:ascii="ＭＳ 明朝" w:hAnsi="ＭＳ 明朝" w:hint="eastAsia"/>
                <w:spacing w:val="360"/>
                <w:kern w:val="0"/>
                <w:szCs w:val="21"/>
                <w:fitText w:val="3045" w:id="601008130"/>
              </w:rPr>
              <w:t>委託代</w:t>
            </w:r>
            <w:r w:rsidR="0093609C" w:rsidRPr="008B0709">
              <w:rPr>
                <w:rFonts w:ascii="ＭＳ 明朝" w:hAnsi="ＭＳ 明朝" w:hint="eastAsia"/>
                <w:spacing w:val="22"/>
                <w:kern w:val="0"/>
                <w:szCs w:val="21"/>
                <w:fitText w:val="3045" w:id="601008130"/>
              </w:rPr>
              <w:t>金</w:t>
            </w:r>
            <w:r w:rsidR="0093609C" w:rsidRPr="00617C47">
              <w:rPr>
                <w:rFonts w:ascii="ＭＳ 明朝" w:hAnsi="ＭＳ 明朝" w:hint="eastAsia"/>
                <w:szCs w:val="21"/>
              </w:rPr>
              <w:t xml:space="preserve">　￥</w:t>
            </w:r>
          </w:p>
          <w:p w14:paraId="37F1C4B6" w14:textId="77777777" w:rsidR="0093609C" w:rsidRPr="00617C47" w:rsidRDefault="0093609C" w:rsidP="0093609C">
            <w:pPr>
              <w:rPr>
                <w:rFonts w:ascii="ＭＳ 明朝" w:hAnsi="ＭＳ 明朝"/>
                <w:sz w:val="24"/>
              </w:rPr>
            </w:pPr>
            <w:r w:rsidRPr="00617C47">
              <w:rPr>
                <w:rFonts w:ascii="ＭＳ 明朝" w:hAnsi="ＭＳ 明朝" w:hint="eastAsia"/>
                <w:szCs w:val="21"/>
              </w:rPr>
              <w:t xml:space="preserve">　　訳　</w:t>
            </w:r>
            <w:r w:rsidRPr="008B0709">
              <w:rPr>
                <w:rFonts w:ascii="ＭＳ 明朝" w:hAnsi="ＭＳ 明朝" w:hint="eastAsia"/>
                <w:w w:val="96"/>
                <w:kern w:val="0"/>
                <w:sz w:val="20"/>
                <w:szCs w:val="20"/>
                <w:fitText w:val="3046" w:id="601008131"/>
              </w:rPr>
              <w:t>取引に係る消費税及び地方消費</w:t>
            </w:r>
            <w:r w:rsidRPr="008B0709">
              <w:rPr>
                <w:rFonts w:ascii="ＭＳ 明朝" w:hAnsi="ＭＳ 明朝" w:hint="eastAsia"/>
                <w:spacing w:val="172"/>
                <w:w w:val="96"/>
                <w:kern w:val="0"/>
                <w:sz w:val="20"/>
                <w:szCs w:val="20"/>
                <w:fitText w:val="3046" w:id="601008131"/>
              </w:rPr>
              <w:t>税</w:t>
            </w:r>
            <w:r w:rsidRPr="00617C47">
              <w:rPr>
                <w:rFonts w:ascii="ＭＳ 明朝" w:hAnsi="ＭＳ 明朝" w:hint="eastAsia"/>
                <w:kern w:val="0"/>
                <w:sz w:val="20"/>
                <w:szCs w:val="20"/>
              </w:rPr>
              <w:t xml:space="preserve">　</w:t>
            </w:r>
            <w:r w:rsidRPr="00617C47">
              <w:rPr>
                <w:rFonts w:ascii="ＭＳ 明朝" w:hAnsi="ＭＳ 明朝" w:hint="eastAsia"/>
                <w:szCs w:val="21"/>
              </w:rPr>
              <w:t>￥</w:t>
            </w:r>
          </w:p>
        </w:tc>
      </w:tr>
      <w:tr w:rsidR="0093609C" w:rsidRPr="00617C47" w14:paraId="365C4C71" w14:textId="77777777">
        <w:trPr>
          <w:trHeight w:val="857"/>
        </w:trPr>
        <w:tc>
          <w:tcPr>
            <w:tcW w:w="2310" w:type="dxa"/>
            <w:vAlign w:val="center"/>
          </w:tcPr>
          <w:p w14:paraId="13D75053" w14:textId="77777777" w:rsidR="0093609C" w:rsidRPr="00617C47" w:rsidRDefault="0093609C" w:rsidP="0093609C">
            <w:pPr>
              <w:jc w:val="center"/>
              <w:rPr>
                <w:rFonts w:ascii="ＭＳ 明朝" w:hAnsi="ＭＳ 明朝"/>
                <w:sz w:val="24"/>
              </w:rPr>
            </w:pPr>
            <w:r w:rsidRPr="00617C47">
              <w:rPr>
                <w:rFonts w:ascii="ＭＳ 明朝" w:hAnsi="ＭＳ 明朝" w:hint="eastAsia"/>
                <w:spacing w:val="60"/>
                <w:kern w:val="0"/>
                <w:sz w:val="24"/>
                <w:fitText w:val="1680" w:id="601008132"/>
              </w:rPr>
              <w:t>契約保証</w:t>
            </w:r>
            <w:r w:rsidRPr="00617C47">
              <w:rPr>
                <w:rFonts w:ascii="ＭＳ 明朝" w:hAnsi="ＭＳ 明朝" w:hint="eastAsia"/>
                <w:kern w:val="0"/>
                <w:sz w:val="24"/>
                <w:fitText w:val="1680" w:id="601008132"/>
              </w:rPr>
              <w:t>金</w:t>
            </w:r>
          </w:p>
        </w:tc>
        <w:tc>
          <w:tcPr>
            <w:tcW w:w="2625" w:type="dxa"/>
            <w:vAlign w:val="center"/>
          </w:tcPr>
          <w:p w14:paraId="463147C9" w14:textId="77777777" w:rsidR="0093609C" w:rsidRPr="00617C47" w:rsidRDefault="0093609C" w:rsidP="0093609C">
            <w:pPr>
              <w:rPr>
                <w:rFonts w:ascii="ＭＳ 明朝" w:hAnsi="ＭＳ 明朝"/>
                <w:sz w:val="24"/>
              </w:rPr>
            </w:pPr>
            <w:r w:rsidRPr="00617C47">
              <w:rPr>
                <w:rFonts w:ascii="ＭＳ 明朝" w:hAnsi="ＭＳ 明朝" w:hint="eastAsia"/>
                <w:szCs w:val="21"/>
              </w:rPr>
              <w:t>￥</w:t>
            </w:r>
          </w:p>
        </w:tc>
        <w:tc>
          <w:tcPr>
            <w:tcW w:w="1470" w:type="dxa"/>
            <w:vAlign w:val="center"/>
          </w:tcPr>
          <w:p w14:paraId="6B9BB65E" w14:textId="77777777" w:rsidR="0093609C" w:rsidRPr="00617C47" w:rsidRDefault="0093609C" w:rsidP="0093609C">
            <w:pPr>
              <w:rPr>
                <w:rFonts w:ascii="ＭＳ 明朝" w:hAnsi="ＭＳ 明朝"/>
                <w:sz w:val="24"/>
              </w:rPr>
            </w:pPr>
            <w:r w:rsidRPr="00617C47">
              <w:rPr>
                <w:rFonts w:ascii="ＭＳ 明朝" w:hAnsi="ＭＳ 明朝" w:hint="eastAsia"/>
                <w:sz w:val="24"/>
              </w:rPr>
              <w:t>前払金</w:t>
            </w:r>
          </w:p>
        </w:tc>
        <w:tc>
          <w:tcPr>
            <w:tcW w:w="3150" w:type="dxa"/>
            <w:vAlign w:val="center"/>
          </w:tcPr>
          <w:p w14:paraId="4FB037DF" w14:textId="77777777" w:rsidR="0093609C" w:rsidRPr="009903D6" w:rsidRDefault="00E044DE" w:rsidP="0093609C">
            <w:pPr>
              <w:rPr>
                <w:rFonts w:ascii="ＭＳ 明朝" w:hAnsi="ＭＳ 明朝"/>
                <w:color w:val="FF0000"/>
                <w:sz w:val="24"/>
              </w:rPr>
            </w:pPr>
            <w:r>
              <w:rPr>
                <w:rFonts w:ascii="ＭＳ 明朝" w:hAnsi="ＭＳ 明朝" w:hint="eastAsia"/>
                <w:sz w:val="24"/>
              </w:rPr>
              <w:t xml:space="preserve">　　　 </w:t>
            </w:r>
            <w:r w:rsidRPr="00814E94">
              <w:rPr>
                <w:rFonts w:ascii="ＭＳ 明朝" w:hAnsi="ＭＳ 明朝" w:hint="eastAsia"/>
                <w:sz w:val="24"/>
              </w:rPr>
              <w:t>有　・　無</w:t>
            </w:r>
          </w:p>
        </w:tc>
      </w:tr>
      <w:tr w:rsidR="0093609C" w:rsidRPr="00617C47" w14:paraId="51C868F6" w14:textId="77777777">
        <w:trPr>
          <w:trHeight w:val="7663"/>
        </w:trPr>
        <w:tc>
          <w:tcPr>
            <w:tcW w:w="9555" w:type="dxa"/>
            <w:gridSpan w:val="4"/>
          </w:tcPr>
          <w:p w14:paraId="0DED4A25" w14:textId="77777777" w:rsidR="0093609C" w:rsidRPr="00617C47" w:rsidRDefault="0093609C" w:rsidP="0093609C">
            <w:pPr>
              <w:autoSpaceDE w:val="0"/>
              <w:autoSpaceDN w:val="0"/>
              <w:adjustRightInd w:val="0"/>
              <w:jc w:val="left"/>
              <w:rPr>
                <w:rFonts w:ascii="ＭＳ 明朝" w:hAnsi="ＭＳ 明朝"/>
                <w:szCs w:val="21"/>
              </w:rPr>
            </w:pPr>
          </w:p>
          <w:p w14:paraId="63421EAB" w14:textId="77777777" w:rsidR="0093609C" w:rsidRPr="00617C47" w:rsidRDefault="0093609C" w:rsidP="0093609C">
            <w:pPr>
              <w:autoSpaceDE w:val="0"/>
              <w:autoSpaceDN w:val="0"/>
              <w:adjustRightInd w:val="0"/>
              <w:ind w:firstLineChars="100" w:firstLine="210"/>
              <w:jc w:val="left"/>
              <w:rPr>
                <w:rFonts w:ascii="ＭＳ 明朝" w:hAnsi="ＭＳ 明朝"/>
                <w:szCs w:val="21"/>
              </w:rPr>
            </w:pPr>
            <w:r w:rsidRPr="00617C47">
              <w:rPr>
                <w:rFonts w:ascii="ＭＳ 明朝" w:hAnsi="ＭＳ 明朝" w:hint="eastAsia"/>
                <w:szCs w:val="21"/>
              </w:rPr>
              <w:t>上記の委託業務について、発注者と受注者とは、各々対等な立場における合意に基づいて、別添の条項によって委託契約を締結し、信義に従って誠実にこれを履行するものとする。</w:t>
            </w:r>
          </w:p>
          <w:p w14:paraId="7A9F6CEB" w14:textId="77777777" w:rsidR="0093609C" w:rsidRPr="00617C47" w:rsidRDefault="0093609C" w:rsidP="0093609C">
            <w:pPr>
              <w:tabs>
                <w:tab w:val="left" w:pos="6"/>
              </w:tabs>
              <w:overflowPunct w:val="0"/>
              <w:adjustRightInd w:val="0"/>
              <w:ind w:rightChars="2" w:right="4"/>
              <w:textAlignment w:val="baseline"/>
              <w:rPr>
                <w:rFonts w:ascii="ＭＳ 明朝" w:hAnsi="ＭＳ 明朝"/>
                <w:szCs w:val="21"/>
              </w:rPr>
            </w:pPr>
            <w:r w:rsidRPr="00617C47">
              <w:rPr>
                <w:rFonts w:ascii="ＭＳ 明朝" w:hAnsi="ＭＳ 明朝" w:hint="eastAsia"/>
                <w:szCs w:val="21"/>
              </w:rPr>
              <w:t xml:space="preserve">　本契約の締結を証するため、本書２通を作成し、発注者及び受注者が記名押印の上、各自１通を保有する。</w:t>
            </w:r>
          </w:p>
          <w:p w14:paraId="51227BAA" w14:textId="77777777" w:rsidR="0093609C" w:rsidRPr="00617C47" w:rsidRDefault="0093609C" w:rsidP="0093609C">
            <w:pPr>
              <w:tabs>
                <w:tab w:val="left" w:pos="1350"/>
                <w:tab w:val="left" w:pos="2970"/>
                <w:tab w:val="left" w:pos="4860"/>
                <w:tab w:val="left" w:pos="8550"/>
              </w:tabs>
              <w:overflowPunct w:val="0"/>
              <w:adjustRightInd w:val="0"/>
              <w:ind w:rightChars="2" w:right="4"/>
              <w:textAlignment w:val="baseline"/>
              <w:rPr>
                <w:rFonts w:ascii="ＭＳ 明朝" w:hAnsi="ＭＳ 明朝"/>
                <w:szCs w:val="21"/>
              </w:rPr>
            </w:pPr>
          </w:p>
          <w:p w14:paraId="32EF122F" w14:textId="77777777" w:rsidR="0093609C" w:rsidRPr="00617C47" w:rsidRDefault="00E044DE" w:rsidP="0093609C">
            <w:pPr>
              <w:tabs>
                <w:tab w:val="left" w:pos="1350"/>
                <w:tab w:val="left" w:pos="2970"/>
                <w:tab w:val="left" w:pos="4860"/>
                <w:tab w:val="left" w:pos="8550"/>
              </w:tabs>
              <w:overflowPunct w:val="0"/>
              <w:adjustRightInd w:val="0"/>
              <w:ind w:rightChars="2" w:right="4"/>
              <w:jc w:val="right"/>
              <w:textAlignment w:val="baseline"/>
              <w:rPr>
                <w:rFonts w:ascii="ＭＳ 明朝" w:hAnsi="ＭＳ 明朝"/>
                <w:szCs w:val="21"/>
              </w:rPr>
            </w:pPr>
            <w:r>
              <w:rPr>
                <w:rFonts w:ascii="ＭＳ 明朝" w:hAnsi="ＭＳ 明朝" w:hint="eastAsia"/>
                <w:szCs w:val="21"/>
              </w:rPr>
              <w:t xml:space="preserve">　</w:t>
            </w:r>
            <w:r w:rsidR="0093609C" w:rsidRPr="00617C47">
              <w:rPr>
                <w:rFonts w:ascii="ＭＳ 明朝" w:hAnsi="ＭＳ 明朝" w:hint="eastAsia"/>
                <w:szCs w:val="21"/>
              </w:rPr>
              <w:t xml:space="preserve">　　年　　月　　日</w:t>
            </w:r>
          </w:p>
          <w:p w14:paraId="18995E5B" w14:textId="77777777" w:rsidR="0093609C" w:rsidRPr="00617C47" w:rsidRDefault="0093609C" w:rsidP="0093609C">
            <w:pPr>
              <w:tabs>
                <w:tab w:val="left" w:pos="1350"/>
                <w:tab w:val="left" w:pos="2970"/>
                <w:tab w:val="left" w:pos="4860"/>
                <w:tab w:val="left" w:pos="8550"/>
              </w:tabs>
              <w:overflowPunct w:val="0"/>
              <w:adjustRightInd w:val="0"/>
              <w:textAlignment w:val="baseline"/>
              <w:rPr>
                <w:rFonts w:ascii="ＭＳ 明朝" w:hAnsi="ＭＳ 明朝"/>
                <w:szCs w:val="21"/>
              </w:rPr>
            </w:pPr>
          </w:p>
          <w:p w14:paraId="4EC59543" w14:textId="77777777" w:rsidR="0093609C" w:rsidRPr="00617C47" w:rsidRDefault="0093609C" w:rsidP="0093609C">
            <w:pPr>
              <w:tabs>
                <w:tab w:val="left" w:pos="1350"/>
                <w:tab w:val="left" w:pos="2970"/>
                <w:tab w:val="left" w:pos="4860"/>
                <w:tab w:val="left" w:pos="8550"/>
              </w:tabs>
              <w:overflowPunct w:val="0"/>
              <w:adjustRightInd w:val="0"/>
              <w:textAlignment w:val="baseline"/>
              <w:rPr>
                <w:rFonts w:ascii="ＭＳ 明朝" w:hAnsi="ＭＳ 明朝"/>
                <w:szCs w:val="21"/>
              </w:rPr>
            </w:pPr>
            <w:r w:rsidRPr="00617C47">
              <w:rPr>
                <w:rFonts w:ascii="ＭＳ 明朝" w:hAnsi="ＭＳ 明朝"/>
                <w:szCs w:val="21"/>
              </w:rPr>
              <w:tab/>
            </w:r>
            <w:r w:rsidRPr="00617C47">
              <w:rPr>
                <w:rFonts w:ascii="ＭＳ 明朝" w:hAnsi="ＭＳ 明朝" w:hint="eastAsia"/>
                <w:szCs w:val="21"/>
              </w:rPr>
              <w:t>発注者</w:t>
            </w:r>
            <w:r w:rsidRPr="00617C47">
              <w:rPr>
                <w:rFonts w:ascii="ＭＳ 明朝" w:hAnsi="ＭＳ 明朝"/>
                <w:szCs w:val="21"/>
              </w:rPr>
              <w:tab/>
            </w:r>
            <w:r w:rsidRPr="00617C47">
              <w:rPr>
                <w:rFonts w:ascii="ＭＳ 明朝" w:hAnsi="ＭＳ 明朝" w:hint="eastAsia"/>
                <w:szCs w:val="21"/>
              </w:rPr>
              <w:t>所 在 地　山形市松波二丁目８番１号</w:t>
            </w:r>
          </w:p>
          <w:p w14:paraId="0CFBFAC4" w14:textId="77777777" w:rsidR="0093609C" w:rsidRPr="00617C47" w:rsidRDefault="0093609C" w:rsidP="0093609C">
            <w:pPr>
              <w:tabs>
                <w:tab w:val="left" w:pos="1350"/>
                <w:tab w:val="left" w:pos="2970"/>
                <w:tab w:val="left" w:pos="7895"/>
              </w:tabs>
              <w:overflowPunct w:val="0"/>
              <w:adjustRightInd w:val="0"/>
              <w:textAlignment w:val="baseline"/>
              <w:rPr>
                <w:rFonts w:ascii="ＭＳ 明朝" w:hAnsi="ＭＳ 明朝"/>
                <w:szCs w:val="21"/>
              </w:rPr>
            </w:pPr>
          </w:p>
          <w:p w14:paraId="39CFF95C" w14:textId="77777777" w:rsidR="0093609C" w:rsidRPr="00617C47" w:rsidRDefault="0093609C" w:rsidP="00A33E15">
            <w:pPr>
              <w:tabs>
                <w:tab w:val="left" w:pos="2970"/>
                <w:tab w:val="left" w:pos="3030"/>
                <w:tab w:val="left" w:pos="7895"/>
              </w:tabs>
              <w:overflowPunct w:val="0"/>
              <w:adjustRightInd w:val="0"/>
              <w:textAlignment w:val="baseline"/>
              <w:rPr>
                <w:rFonts w:ascii="ＭＳ 明朝" w:hAnsi="ＭＳ 明朝"/>
                <w:szCs w:val="21"/>
              </w:rPr>
            </w:pPr>
            <w:r w:rsidRPr="00617C47">
              <w:rPr>
                <w:rFonts w:ascii="ＭＳ 明朝" w:hAnsi="ＭＳ 明朝" w:hint="eastAsia"/>
                <w:szCs w:val="21"/>
              </w:rPr>
              <w:tab/>
              <w:t xml:space="preserve">氏　　名　山形県知事　　　　　　　　　　　　　　　　印　　　</w:t>
            </w:r>
          </w:p>
          <w:p w14:paraId="7A9E1530" w14:textId="77777777" w:rsidR="0093609C" w:rsidRPr="00617C47" w:rsidRDefault="0093609C" w:rsidP="0093609C">
            <w:pPr>
              <w:tabs>
                <w:tab w:val="left" w:pos="1350"/>
                <w:tab w:val="left" w:pos="2970"/>
                <w:tab w:val="left" w:pos="4860"/>
                <w:tab w:val="left" w:pos="8550"/>
              </w:tabs>
              <w:overflowPunct w:val="0"/>
              <w:adjustRightInd w:val="0"/>
              <w:textAlignment w:val="baseline"/>
              <w:rPr>
                <w:rFonts w:ascii="ＭＳ 明朝" w:hAnsi="ＭＳ 明朝"/>
                <w:szCs w:val="21"/>
              </w:rPr>
            </w:pPr>
          </w:p>
          <w:p w14:paraId="1D9FB951" w14:textId="77777777" w:rsidR="0093609C" w:rsidRPr="00617C47" w:rsidRDefault="0093609C" w:rsidP="0093609C">
            <w:pPr>
              <w:tabs>
                <w:tab w:val="left" w:pos="1350"/>
                <w:tab w:val="left" w:pos="2970"/>
                <w:tab w:val="left" w:pos="4860"/>
                <w:tab w:val="left" w:pos="8550"/>
              </w:tabs>
              <w:overflowPunct w:val="0"/>
              <w:adjustRightInd w:val="0"/>
              <w:textAlignment w:val="baseline"/>
              <w:rPr>
                <w:rFonts w:ascii="ＭＳ 明朝" w:hAnsi="ＭＳ 明朝"/>
                <w:szCs w:val="21"/>
              </w:rPr>
            </w:pPr>
          </w:p>
          <w:p w14:paraId="13951B0A" w14:textId="77777777" w:rsidR="0093609C" w:rsidRPr="00617C47" w:rsidRDefault="0093609C" w:rsidP="0093609C">
            <w:pPr>
              <w:tabs>
                <w:tab w:val="left" w:pos="1350"/>
                <w:tab w:val="left" w:pos="2970"/>
                <w:tab w:val="left" w:pos="4860"/>
                <w:tab w:val="left" w:pos="8550"/>
              </w:tabs>
              <w:overflowPunct w:val="0"/>
              <w:adjustRightInd w:val="0"/>
              <w:textAlignment w:val="baseline"/>
              <w:rPr>
                <w:rFonts w:ascii="ＭＳ 明朝" w:hAnsi="ＭＳ 明朝"/>
                <w:szCs w:val="21"/>
              </w:rPr>
            </w:pPr>
            <w:r w:rsidRPr="00617C47">
              <w:rPr>
                <w:rFonts w:ascii="ＭＳ 明朝" w:hAnsi="ＭＳ 明朝"/>
                <w:szCs w:val="21"/>
              </w:rPr>
              <w:tab/>
            </w:r>
            <w:r w:rsidRPr="00617C47">
              <w:rPr>
                <w:rFonts w:ascii="ＭＳ 明朝" w:hAnsi="ＭＳ 明朝" w:hint="eastAsia"/>
                <w:szCs w:val="21"/>
              </w:rPr>
              <w:t>受注者</w:t>
            </w:r>
            <w:r w:rsidRPr="00617C47">
              <w:rPr>
                <w:rFonts w:ascii="ＭＳ 明朝" w:hAnsi="ＭＳ 明朝"/>
                <w:szCs w:val="21"/>
              </w:rPr>
              <w:tab/>
            </w:r>
            <w:r w:rsidRPr="00617C47">
              <w:rPr>
                <w:rFonts w:ascii="ＭＳ 明朝" w:hAnsi="ＭＳ 明朝" w:hint="eastAsia"/>
                <w:szCs w:val="21"/>
              </w:rPr>
              <w:t>住所又は所在地</w:t>
            </w:r>
          </w:p>
          <w:p w14:paraId="5A3B1477" w14:textId="77777777" w:rsidR="0093609C" w:rsidRPr="00617C47" w:rsidRDefault="0093609C" w:rsidP="0093609C">
            <w:pPr>
              <w:tabs>
                <w:tab w:val="left" w:pos="1350"/>
                <w:tab w:val="left" w:pos="2970"/>
                <w:tab w:val="left" w:pos="4860"/>
                <w:tab w:val="left" w:pos="8550"/>
              </w:tabs>
              <w:overflowPunct w:val="0"/>
              <w:adjustRightInd w:val="0"/>
              <w:textAlignment w:val="baseline"/>
              <w:rPr>
                <w:rFonts w:ascii="ＭＳ 明朝" w:hAnsi="ＭＳ 明朝"/>
                <w:szCs w:val="21"/>
              </w:rPr>
            </w:pPr>
          </w:p>
          <w:p w14:paraId="278CFE29" w14:textId="77777777" w:rsidR="0093609C" w:rsidRPr="00617C47" w:rsidRDefault="0093609C" w:rsidP="0093609C">
            <w:pPr>
              <w:tabs>
                <w:tab w:val="left" w:pos="1350"/>
                <w:tab w:val="left" w:pos="2970"/>
                <w:tab w:val="left" w:pos="4860"/>
                <w:tab w:val="left" w:pos="8550"/>
              </w:tabs>
              <w:overflowPunct w:val="0"/>
              <w:adjustRightInd w:val="0"/>
              <w:textAlignment w:val="baseline"/>
              <w:rPr>
                <w:rFonts w:ascii="ＭＳ 明朝" w:hAnsi="ＭＳ 明朝"/>
                <w:szCs w:val="21"/>
              </w:rPr>
            </w:pPr>
            <w:r w:rsidRPr="00617C47">
              <w:rPr>
                <w:rFonts w:ascii="ＭＳ 明朝" w:hAnsi="ＭＳ 明朝"/>
                <w:szCs w:val="21"/>
              </w:rPr>
              <w:tab/>
            </w:r>
            <w:r w:rsidRPr="00617C47">
              <w:rPr>
                <w:rFonts w:ascii="ＭＳ 明朝" w:hAnsi="ＭＳ 明朝" w:hint="eastAsia"/>
                <w:szCs w:val="21"/>
              </w:rPr>
              <w:tab/>
              <w:t>氏名又は名称</w:t>
            </w:r>
          </w:p>
          <w:p w14:paraId="66FF3812" w14:textId="77777777" w:rsidR="0093609C" w:rsidRPr="00617C47" w:rsidRDefault="0093609C" w:rsidP="0093609C">
            <w:pPr>
              <w:tabs>
                <w:tab w:val="left" w:pos="1350"/>
                <w:tab w:val="left" w:pos="2970"/>
                <w:tab w:val="left" w:pos="4860"/>
                <w:tab w:val="left" w:pos="8550"/>
              </w:tabs>
              <w:overflowPunct w:val="0"/>
              <w:adjustRightInd w:val="0"/>
              <w:textAlignment w:val="baseline"/>
              <w:rPr>
                <w:rFonts w:hAnsi="ＭＳ 明朝"/>
                <w:szCs w:val="21"/>
                <w:u w:val="single"/>
              </w:rPr>
            </w:pPr>
            <w:r w:rsidRPr="00617C47">
              <w:rPr>
                <w:rFonts w:ascii="ＭＳ 明朝" w:hAnsi="ＭＳ 明朝"/>
                <w:szCs w:val="21"/>
              </w:rPr>
              <w:tab/>
            </w:r>
            <w:r w:rsidRPr="00617C47">
              <w:rPr>
                <w:rFonts w:ascii="ＭＳ 明朝" w:hAnsi="ＭＳ 明朝" w:hint="eastAsia"/>
                <w:szCs w:val="21"/>
              </w:rPr>
              <w:tab/>
              <w:t>及び代表者氏名</w:t>
            </w:r>
          </w:p>
          <w:p w14:paraId="6816E7D3" w14:textId="77777777" w:rsidR="0093609C" w:rsidRPr="00617C47" w:rsidRDefault="0093609C" w:rsidP="0093609C">
            <w:pPr>
              <w:rPr>
                <w:rFonts w:ascii="ＭＳ 明朝" w:hAnsi="ＭＳ 明朝"/>
                <w:sz w:val="18"/>
                <w:szCs w:val="18"/>
              </w:rPr>
            </w:pPr>
          </w:p>
        </w:tc>
      </w:tr>
    </w:tbl>
    <w:p w14:paraId="106F8102" w14:textId="77777777" w:rsidR="00112240" w:rsidRPr="00814E94" w:rsidRDefault="00112240" w:rsidP="00112240">
      <w:pPr>
        <w:ind w:left="180" w:hangingChars="100" w:hanging="180"/>
        <w:rPr>
          <w:rFonts w:ascii="ＭＳ ゴシック" w:eastAsia="ＭＳ ゴシック" w:hAnsi="ＭＳ ゴシック"/>
          <w:sz w:val="18"/>
          <w:szCs w:val="18"/>
        </w:rPr>
      </w:pPr>
      <w:r w:rsidRPr="00814E94">
        <w:rPr>
          <w:rFonts w:ascii="ＭＳ 明朝" w:hAnsi="ＭＳ 明朝" w:hint="eastAsia"/>
          <w:sz w:val="18"/>
          <w:szCs w:val="18"/>
        </w:rPr>
        <w:lastRenderedPageBreak/>
        <w:t>（総則）</w:t>
      </w:r>
    </w:p>
    <w:p w14:paraId="20B4E2D3" w14:textId="541914D7" w:rsidR="00112240" w:rsidRPr="00EB73C2" w:rsidRDefault="00112240" w:rsidP="00112240">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第１条</w:t>
      </w:r>
      <w:r w:rsidRPr="00EB73C2">
        <w:rPr>
          <w:rFonts w:ascii="ＭＳ 明朝" w:hAnsi="ＭＳ 明朝" w:hint="eastAsia"/>
          <w:color w:val="000000" w:themeColor="text1"/>
          <w:sz w:val="18"/>
          <w:szCs w:val="18"/>
        </w:rPr>
        <w:t xml:space="preserve">　発注者及び受注者は、この契約書（頭書を含む。以下同じ。）に基づき、仕様書等（</w:t>
      </w:r>
      <w:r w:rsidR="00700B50" w:rsidRPr="00EB73C2">
        <w:rPr>
          <w:rFonts w:ascii="ＭＳ 明朝" w:hAnsi="ＭＳ 明朝" w:hint="eastAsia"/>
          <w:color w:val="000000" w:themeColor="text1"/>
          <w:sz w:val="18"/>
          <w:szCs w:val="18"/>
        </w:rPr>
        <w:t>山形県農林水産部所管の農業農村整備事業等における</w:t>
      </w:r>
      <w:r w:rsidR="00680E54" w:rsidRPr="00EB73C2">
        <w:rPr>
          <w:rFonts w:ascii="ＭＳ 明朝" w:hAnsi="ＭＳ 明朝" w:hint="eastAsia"/>
          <w:color w:val="000000" w:themeColor="text1"/>
          <w:sz w:val="18"/>
          <w:szCs w:val="18"/>
        </w:rPr>
        <w:t>用地調査等業務共通仕様書、共通特記仕様書、特記仕様書、</w:t>
      </w:r>
      <w:r w:rsidRPr="00EB73C2">
        <w:rPr>
          <w:rFonts w:ascii="ＭＳ 明朝" w:hAnsi="ＭＳ 明朝" w:hint="eastAsia"/>
          <w:color w:val="000000" w:themeColor="text1"/>
          <w:sz w:val="18"/>
          <w:szCs w:val="18"/>
        </w:rPr>
        <w:t>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14:paraId="566E7BDD" w14:textId="77777777" w:rsidR="00112240" w:rsidRPr="00EB73C2" w:rsidRDefault="00112240" w:rsidP="00112240">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792A480" w14:textId="77777777" w:rsidR="00112240" w:rsidRPr="00EB73C2" w:rsidRDefault="00112240" w:rsidP="00112240">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発注者は、その意図する成果</w:t>
      </w:r>
      <w:r w:rsidR="00E044DE" w:rsidRPr="00EB73C2">
        <w:rPr>
          <w:rFonts w:ascii="ＭＳ 明朝" w:hAnsi="ＭＳ 明朝" w:hint="eastAsia"/>
          <w:color w:val="000000" w:themeColor="text1"/>
          <w:sz w:val="18"/>
          <w:szCs w:val="18"/>
        </w:rPr>
        <w:t>物</w:t>
      </w:r>
      <w:r w:rsidRPr="00EB73C2">
        <w:rPr>
          <w:rFonts w:ascii="ＭＳ 明朝" w:hAnsi="ＭＳ 明朝" w:hint="eastAsia"/>
          <w:color w:val="000000" w:themeColor="text1"/>
          <w:sz w:val="18"/>
          <w:szCs w:val="18"/>
        </w:rPr>
        <w:t>を完成させるため、業務に関する指示を受注者又は受注者の主任担当者に対して行うことができる。この場合において、受注者又は受注者の主任担当者は、当該指示に従い業務を行わなければならない。</w:t>
      </w:r>
    </w:p>
    <w:p w14:paraId="7FBDACD2" w14:textId="77777777" w:rsidR="00112240" w:rsidRPr="00EB73C2" w:rsidRDefault="00112240" w:rsidP="00112240">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受注者は、この契約書若しくは仕様書等に特別の定めがある場合又は前項の指示若しくは発注者と受注者との協議がある場合を除き、業務を完了するために必要な一切の手段をその責任において定めるものとする。</w:t>
      </w:r>
    </w:p>
    <w:p w14:paraId="2A9BEAD4" w14:textId="77777777" w:rsidR="00112240" w:rsidRPr="00EB73C2" w:rsidRDefault="00112240" w:rsidP="00112240">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５　受注者は、この契約の履行に関して知り得た秘密を漏らしてはならない。</w:t>
      </w:r>
    </w:p>
    <w:p w14:paraId="3A8C8847" w14:textId="77777777" w:rsidR="00112240" w:rsidRPr="00EB73C2" w:rsidRDefault="00112240" w:rsidP="00112240">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６　この契約の履行に関して発注者と受注者との間で用いる言語は、日本語とする。</w:t>
      </w:r>
    </w:p>
    <w:p w14:paraId="3C54EDA6" w14:textId="77777777" w:rsidR="00112240" w:rsidRPr="00EB73C2" w:rsidRDefault="00112240" w:rsidP="00112240">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７　この契約書に定める金銭の支払に用いる通貨は、日本円とする。</w:t>
      </w:r>
    </w:p>
    <w:p w14:paraId="212DDBB0" w14:textId="77777777" w:rsidR="00112240" w:rsidRPr="00EB73C2" w:rsidRDefault="00112240" w:rsidP="00112240">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８　この契約の履行に関して発注者と受注者との間で用いる計量単位は、仕様書等に特別の定めがある場合を除き、計量法（平成４年法律第５１号）に定めるものとする。</w:t>
      </w:r>
    </w:p>
    <w:p w14:paraId="7751B55E" w14:textId="77777777" w:rsidR="00112240" w:rsidRPr="00EB73C2" w:rsidRDefault="00112240" w:rsidP="00112240">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９　この契約書及び仕様書等における期間の定めについては、民法（明治２９年法律第８９号）及び商法（明治３２年法律第４８号）の定めるところによるものとする。</w:t>
      </w:r>
    </w:p>
    <w:p w14:paraId="14A7CD77" w14:textId="77777777" w:rsidR="00112240" w:rsidRPr="00EB73C2" w:rsidRDefault="00112240" w:rsidP="00112240">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１０　この契約は、日本国の法令に準拠するものとする。</w:t>
      </w:r>
    </w:p>
    <w:p w14:paraId="0481FA84" w14:textId="77777777" w:rsidR="00112240" w:rsidRPr="00EB73C2" w:rsidRDefault="00112240" w:rsidP="00112240">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１１　この契約に係る訴訟の提起又は調停</w:t>
      </w:r>
      <w:r w:rsidRPr="00EB73C2">
        <w:rPr>
          <w:rFonts w:hint="eastAsia"/>
          <w:color w:val="000000" w:themeColor="text1"/>
          <w:sz w:val="18"/>
          <w:szCs w:val="18"/>
        </w:rPr>
        <w:t>（</w:t>
      </w:r>
      <w:r w:rsidRPr="00EB73C2">
        <w:rPr>
          <w:rFonts w:ascii="ＭＳ 明朝" w:hAnsi="ＭＳ 明朝" w:hint="eastAsia"/>
          <w:color w:val="000000" w:themeColor="text1"/>
          <w:sz w:val="18"/>
          <w:szCs w:val="18"/>
        </w:rPr>
        <w:t>第５</w:t>
      </w:r>
      <w:r w:rsidR="00E044DE" w:rsidRPr="00EB73C2">
        <w:rPr>
          <w:rFonts w:ascii="ＭＳ 明朝" w:hAnsi="ＭＳ 明朝" w:hint="eastAsia"/>
          <w:color w:val="000000" w:themeColor="text1"/>
          <w:sz w:val="18"/>
          <w:szCs w:val="18"/>
        </w:rPr>
        <w:t>４</w:t>
      </w:r>
      <w:r w:rsidRPr="00EB73C2">
        <w:rPr>
          <w:rFonts w:ascii="ＭＳ 明朝" w:hAnsi="ＭＳ 明朝" w:hint="eastAsia"/>
          <w:color w:val="000000" w:themeColor="text1"/>
          <w:sz w:val="18"/>
          <w:szCs w:val="18"/>
        </w:rPr>
        <w:t>条の規定に</w:t>
      </w:r>
      <w:r w:rsidRPr="00EB73C2">
        <w:rPr>
          <w:rFonts w:hint="eastAsia"/>
          <w:color w:val="000000" w:themeColor="text1"/>
          <w:sz w:val="18"/>
          <w:szCs w:val="18"/>
        </w:rPr>
        <w:t>基づき、発注者と受注者との協議の上選任される調停人が行うものを除く。）</w:t>
      </w:r>
      <w:r w:rsidRPr="00EB73C2">
        <w:rPr>
          <w:rFonts w:ascii="ＭＳ 明朝" w:hAnsi="ＭＳ 明朝" w:hint="eastAsia"/>
          <w:color w:val="000000" w:themeColor="text1"/>
          <w:sz w:val="18"/>
          <w:szCs w:val="18"/>
        </w:rPr>
        <w:t>の申立てについては、日本国の裁判所をもって合意による専属的</w:t>
      </w:r>
      <w:r w:rsidR="00E044DE" w:rsidRPr="00EB73C2">
        <w:rPr>
          <w:rFonts w:ascii="ＭＳ 明朝" w:hAnsi="ＭＳ 明朝" w:hint="eastAsia"/>
          <w:color w:val="000000" w:themeColor="text1"/>
          <w:sz w:val="18"/>
          <w:szCs w:val="18"/>
        </w:rPr>
        <w:t>合意</w:t>
      </w:r>
      <w:r w:rsidRPr="00EB73C2">
        <w:rPr>
          <w:rFonts w:ascii="ＭＳ 明朝" w:hAnsi="ＭＳ 明朝" w:hint="eastAsia"/>
          <w:color w:val="000000" w:themeColor="text1"/>
          <w:sz w:val="18"/>
          <w:szCs w:val="18"/>
        </w:rPr>
        <w:t>管轄裁判所とする。</w:t>
      </w:r>
    </w:p>
    <w:p w14:paraId="09745AD8"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（指示等及び協議の書面主義）</w:t>
      </w:r>
    </w:p>
    <w:p w14:paraId="4FCDCF7C"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第２条</w:t>
      </w:r>
      <w:r w:rsidRPr="00EB73C2">
        <w:rPr>
          <w:rFonts w:ascii="ＭＳ 明朝" w:hAnsi="ＭＳ 明朝" w:hint="eastAsia"/>
          <w:color w:val="000000" w:themeColor="text1"/>
          <w:sz w:val="18"/>
          <w:szCs w:val="18"/>
        </w:rPr>
        <w:t xml:space="preserve">　この契約書に定める指示、催告、請求、通知、報告、申出、承諾、質問、回答及び解除（以下「指示等」という。）は、書面により行わなければならない。</w:t>
      </w:r>
    </w:p>
    <w:p w14:paraId="259D98AC"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29F6C30C"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発注者及び受注者は、この契約書の他の条項の規定に基づき協議を行うときは、当該協議の内容を書面に記録するものとする。</w:t>
      </w:r>
    </w:p>
    <w:p w14:paraId="7AA55E8D"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（業務工程表の提出）</w:t>
      </w:r>
    </w:p>
    <w:p w14:paraId="35293418"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第３条</w:t>
      </w:r>
      <w:r w:rsidRPr="00EB73C2">
        <w:rPr>
          <w:rFonts w:ascii="ＭＳ 明朝" w:hAnsi="ＭＳ 明朝" w:hint="eastAsia"/>
          <w:color w:val="000000" w:themeColor="text1"/>
          <w:sz w:val="18"/>
          <w:szCs w:val="18"/>
        </w:rPr>
        <w:t xml:space="preserve">　受注者は、この契約締結後１４日以内に仕様書等に基づいて業務工程表を作成し、発注者に提出しなければならない。</w:t>
      </w:r>
    </w:p>
    <w:p w14:paraId="08C053B7"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発注者は、必要があると認めるときは、前項の業務工程表を受理した日から７日以内に、受注者に対してその修正を請求することができる。</w:t>
      </w:r>
    </w:p>
    <w:p w14:paraId="55584289"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この契約書の他の条項の規定により履行期間又は仕様書等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35FD5E4F" w14:textId="1B691419" w:rsidR="00E044DE" w:rsidRPr="0074506C" w:rsidRDefault="00E044DE" w:rsidP="00E044DE">
      <w:pPr>
        <w:ind w:left="180" w:hangingChars="100" w:hanging="180"/>
        <w:rPr>
          <w:rFonts w:ascii="ＭＳ 明朝" w:hAnsi="ＭＳ 明朝"/>
          <w:sz w:val="18"/>
          <w:szCs w:val="18"/>
        </w:rPr>
      </w:pPr>
      <w:r w:rsidRPr="0074506C">
        <w:rPr>
          <w:rFonts w:ascii="ＭＳ 明朝" w:hAnsi="ＭＳ 明朝" w:hint="eastAsia"/>
          <w:sz w:val="18"/>
          <w:szCs w:val="18"/>
        </w:rPr>
        <w:lastRenderedPageBreak/>
        <w:t>４　業務工程表は、発注者及び受注者を拘束するものではない。</w:t>
      </w:r>
    </w:p>
    <w:p w14:paraId="088DAAD9" w14:textId="77777777" w:rsidR="00626A4C" w:rsidRPr="0074506C" w:rsidRDefault="00626A4C" w:rsidP="00626A4C">
      <w:pPr>
        <w:rPr>
          <w:rFonts w:ascii="ＭＳ 明朝" w:hAnsi="ＭＳ 明朝"/>
          <w:sz w:val="18"/>
          <w:szCs w:val="18"/>
        </w:rPr>
      </w:pPr>
      <w:r w:rsidRPr="0074506C">
        <w:rPr>
          <w:rFonts w:ascii="ＭＳ 明朝" w:hAnsi="ＭＳ 明朝" w:hint="eastAsia"/>
          <w:sz w:val="18"/>
          <w:szCs w:val="18"/>
        </w:rPr>
        <w:t>（契約の保証）</w:t>
      </w:r>
    </w:p>
    <w:p w14:paraId="3DE00519" w14:textId="77777777" w:rsidR="00626A4C" w:rsidRPr="0074506C" w:rsidRDefault="00626A4C" w:rsidP="00626A4C">
      <w:pPr>
        <w:ind w:left="180" w:hangingChars="100" w:hanging="180"/>
        <w:rPr>
          <w:rFonts w:ascii="ＭＳ 明朝" w:hAnsi="ＭＳ 明朝"/>
          <w:sz w:val="18"/>
          <w:szCs w:val="18"/>
        </w:rPr>
      </w:pPr>
      <w:r w:rsidRPr="0074506C">
        <w:rPr>
          <w:rFonts w:ascii="ＭＳ ゴシック" w:eastAsia="ＭＳ ゴシック" w:hAnsi="ＭＳ ゴシック" w:hint="eastAsia"/>
          <w:sz w:val="18"/>
          <w:szCs w:val="18"/>
        </w:rPr>
        <w:t>第３条の２</w:t>
      </w:r>
      <w:r w:rsidRPr="0074506C">
        <w:rPr>
          <w:rFonts w:ascii="ＭＳ 明朝" w:hAnsi="ＭＳ 明朝" w:hint="eastAsia"/>
          <w:sz w:val="18"/>
          <w:szCs w:val="18"/>
        </w:rPr>
        <w:t xml:space="preserve">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563067BF" w14:textId="77777777" w:rsidR="00626A4C" w:rsidRPr="0074506C" w:rsidRDefault="00626A4C" w:rsidP="00626A4C">
      <w:pPr>
        <w:rPr>
          <w:rFonts w:ascii="ＭＳ 明朝" w:hAnsi="ＭＳ 明朝"/>
          <w:sz w:val="18"/>
          <w:szCs w:val="18"/>
        </w:rPr>
      </w:pPr>
      <w:r w:rsidRPr="0074506C">
        <w:rPr>
          <w:rFonts w:ascii="ＭＳ 明朝" w:hAnsi="ＭＳ 明朝" w:hint="eastAsia"/>
          <w:sz w:val="18"/>
          <w:szCs w:val="18"/>
        </w:rPr>
        <w:t xml:space="preserve">　一　契約保証金の納付</w:t>
      </w:r>
    </w:p>
    <w:p w14:paraId="1A08F829" w14:textId="77777777" w:rsidR="00626A4C" w:rsidRPr="0074506C" w:rsidRDefault="00626A4C" w:rsidP="00626A4C">
      <w:pPr>
        <w:rPr>
          <w:rFonts w:ascii="ＭＳ 明朝" w:hAnsi="ＭＳ 明朝"/>
          <w:sz w:val="18"/>
          <w:szCs w:val="18"/>
        </w:rPr>
      </w:pPr>
      <w:r w:rsidRPr="0074506C">
        <w:rPr>
          <w:rFonts w:ascii="ＭＳ 明朝" w:hAnsi="ＭＳ 明朝" w:hint="eastAsia"/>
          <w:sz w:val="18"/>
          <w:szCs w:val="18"/>
        </w:rPr>
        <w:t xml:space="preserve">　二　契約保証金に代わる担保となる有価証券等の提供</w:t>
      </w:r>
    </w:p>
    <w:p w14:paraId="6524F457" w14:textId="77777777" w:rsidR="00626A4C" w:rsidRPr="0074506C" w:rsidRDefault="00626A4C" w:rsidP="00626A4C">
      <w:pPr>
        <w:ind w:left="360" w:hangingChars="200" w:hanging="360"/>
        <w:rPr>
          <w:rFonts w:ascii="ＭＳ 明朝" w:hAnsi="ＭＳ 明朝"/>
          <w:sz w:val="18"/>
          <w:szCs w:val="18"/>
        </w:rPr>
      </w:pPr>
      <w:r w:rsidRPr="0074506C">
        <w:rPr>
          <w:rFonts w:ascii="ＭＳ 明朝" w:hAnsi="ＭＳ 明朝" w:hint="eastAsia"/>
          <w:sz w:val="18"/>
          <w:szCs w:val="18"/>
        </w:rPr>
        <w:t xml:space="preserve">　三　この契約による債務の不履行により生ずる損害金の支払を保証する銀行、発注者が確実と認める金融機関（出資の受入れ、預り金及び金利等の取締りに関する法律（昭和２９年法律第１９５号）第３条に規定する金融機関（銀行を除く。）をいう。）又は保証事業会社（公共工事の前払金保証事業に関する法律（昭和２７年法律第１８４号）第２条第４項に規定する保証事業会社をいう。以下同じ。）の保証</w:t>
      </w:r>
    </w:p>
    <w:p w14:paraId="55BE9754" w14:textId="77777777" w:rsidR="00626A4C" w:rsidRPr="0074506C" w:rsidRDefault="00626A4C" w:rsidP="00626A4C">
      <w:pPr>
        <w:rPr>
          <w:rFonts w:ascii="ＭＳ 明朝" w:hAnsi="ＭＳ 明朝"/>
          <w:sz w:val="18"/>
          <w:szCs w:val="18"/>
        </w:rPr>
      </w:pPr>
      <w:r w:rsidRPr="0074506C">
        <w:rPr>
          <w:rFonts w:ascii="ＭＳ 明朝" w:hAnsi="ＭＳ 明朝" w:hint="eastAsia"/>
          <w:sz w:val="18"/>
          <w:szCs w:val="18"/>
        </w:rPr>
        <w:t xml:space="preserve">　四　この契約による債務の履行を保証する公共工事履行保証証券による保証</w:t>
      </w:r>
    </w:p>
    <w:p w14:paraId="0BC056AC" w14:textId="77777777" w:rsidR="00626A4C" w:rsidRPr="0074506C" w:rsidRDefault="00626A4C" w:rsidP="00626A4C">
      <w:pPr>
        <w:rPr>
          <w:rFonts w:ascii="ＭＳ 明朝" w:hAnsi="ＭＳ 明朝"/>
          <w:sz w:val="18"/>
          <w:szCs w:val="18"/>
        </w:rPr>
      </w:pPr>
      <w:r w:rsidRPr="0074506C">
        <w:rPr>
          <w:rFonts w:ascii="ＭＳ 明朝" w:hAnsi="ＭＳ 明朝" w:hint="eastAsia"/>
          <w:sz w:val="18"/>
          <w:szCs w:val="18"/>
        </w:rPr>
        <w:t xml:space="preserve">　五　この契約による債務の不履行により生ずる損害をてん補する履行保証保険契約の締結</w:t>
      </w:r>
    </w:p>
    <w:p w14:paraId="6CC9C033" w14:textId="77777777" w:rsidR="00626A4C" w:rsidRPr="0074506C" w:rsidRDefault="00626A4C" w:rsidP="00626A4C">
      <w:pPr>
        <w:ind w:left="180" w:hangingChars="100" w:hanging="180"/>
        <w:rPr>
          <w:rFonts w:ascii="ＭＳ 明朝" w:hAnsi="ＭＳ 明朝"/>
          <w:sz w:val="18"/>
          <w:szCs w:val="18"/>
        </w:rPr>
      </w:pPr>
      <w:r w:rsidRPr="0074506C">
        <w:rPr>
          <w:rFonts w:ascii="ＭＳ 明朝" w:hAnsi="ＭＳ 明朝" w:hint="eastAsia"/>
          <w:sz w:val="18"/>
          <w:szCs w:val="18"/>
        </w:rPr>
        <w:t>２　前項の保証に係る契約保証金の額、保証金額又は保険金額（第５項において「保証の額」という。）は、業務委託料の１０分の１以上としなければならない。</w:t>
      </w:r>
    </w:p>
    <w:p w14:paraId="12DF5BD1" w14:textId="77777777" w:rsidR="00626A4C" w:rsidRPr="0074506C" w:rsidRDefault="00626A4C" w:rsidP="00626A4C">
      <w:pPr>
        <w:ind w:left="180" w:hangingChars="100" w:hanging="180"/>
        <w:rPr>
          <w:rFonts w:ascii="ＭＳ 明朝" w:hAnsi="ＭＳ 明朝"/>
          <w:sz w:val="18"/>
          <w:szCs w:val="18"/>
        </w:rPr>
      </w:pPr>
      <w:r w:rsidRPr="0074506C">
        <w:rPr>
          <w:rFonts w:ascii="ＭＳ 明朝" w:hAnsi="ＭＳ 明朝" w:hint="eastAsia"/>
          <w:sz w:val="18"/>
          <w:szCs w:val="18"/>
        </w:rPr>
        <w:t>３　受注者が第１項第三号から第五号までのいずれかに掲げる保証を付す場合は、当該保証は、第４９条第３項各号に規定する者による契約の解除の場合についても保証するものでなければならない。</w:t>
      </w:r>
    </w:p>
    <w:p w14:paraId="1DD21AFF" w14:textId="77777777" w:rsidR="00626A4C" w:rsidRPr="0074506C" w:rsidRDefault="00626A4C" w:rsidP="00626A4C">
      <w:pPr>
        <w:ind w:left="180" w:hangingChars="100" w:hanging="180"/>
        <w:rPr>
          <w:rFonts w:ascii="ＭＳ 明朝" w:hAnsi="ＭＳ 明朝"/>
          <w:sz w:val="18"/>
          <w:szCs w:val="18"/>
        </w:rPr>
      </w:pPr>
      <w:r w:rsidRPr="0074506C">
        <w:rPr>
          <w:rFonts w:ascii="ＭＳ 明朝" w:hAnsi="ＭＳ 明朝" w:hint="eastAsia"/>
          <w:sz w:val="18"/>
          <w:szCs w:val="18"/>
        </w:rPr>
        <w:t>４　第１項の規定により、受注者が同項第二号又は第三号に掲げる保証を付したときは、当該保証は契約保証金に代わる担保の提供として行われたものとし、同項第四号又は第五号に掲げる保証を付したとき及び山形県財務規則（昭和３９年山形県規則第９号）第１３５条各号のいずれかに該当するときは、契約保証金の納付を免除する。</w:t>
      </w:r>
    </w:p>
    <w:p w14:paraId="2934CBD7" w14:textId="206279B6" w:rsidR="00626A4C" w:rsidRPr="0074506C" w:rsidRDefault="00626A4C" w:rsidP="00626A4C">
      <w:pPr>
        <w:ind w:left="180" w:hangingChars="100" w:hanging="180"/>
        <w:rPr>
          <w:rFonts w:ascii="ＭＳ 明朝" w:hAnsi="ＭＳ 明朝"/>
          <w:sz w:val="18"/>
          <w:szCs w:val="18"/>
        </w:rPr>
      </w:pPr>
      <w:r w:rsidRPr="0074506C">
        <w:rPr>
          <w:rFonts w:ascii="ＭＳ 明朝" w:hAnsi="ＭＳ 明朝" w:hint="eastAsia"/>
          <w:sz w:val="18"/>
          <w:szCs w:val="18"/>
        </w:rPr>
        <w:t>５　業務委託料の変更があった場合は、保証の額が変更後の業務委託料の１０分の１に達するまで、発注者は保証の額の増額を請求することができ、又は、受注者は保証の額の減額を請求することができる。</w:t>
      </w:r>
    </w:p>
    <w:p w14:paraId="5417BCB0" w14:textId="77777777" w:rsidR="00E044DE" w:rsidRPr="0074506C" w:rsidRDefault="00E044DE" w:rsidP="00E044DE">
      <w:pPr>
        <w:rPr>
          <w:rFonts w:ascii="ＭＳ 明朝" w:hAnsi="ＭＳ 明朝"/>
          <w:sz w:val="18"/>
          <w:szCs w:val="18"/>
        </w:rPr>
      </w:pPr>
      <w:r w:rsidRPr="0074506C">
        <w:rPr>
          <w:rFonts w:ascii="ＭＳ 明朝" w:hAnsi="ＭＳ 明朝" w:hint="eastAsia"/>
          <w:sz w:val="18"/>
          <w:szCs w:val="18"/>
        </w:rPr>
        <w:t>（権利義務の譲渡等）</w:t>
      </w:r>
    </w:p>
    <w:p w14:paraId="2DAE8A6C" w14:textId="77777777" w:rsidR="00E044DE" w:rsidRPr="00EB73C2" w:rsidRDefault="00E044DE" w:rsidP="00E044DE">
      <w:pPr>
        <w:ind w:left="180" w:hangingChars="100" w:hanging="180"/>
        <w:rPr>
          <w:rFonts w:ascii="ＭＳ 明朝" w:hAnsi="ＭＳ 明朝"/>
          <w:color w:val="000000" w:themeColor="text1"/>
          <w:sz w:val="18"/>
          <w:szCs w:val="18"/>
        </w:rPr>
      </w:pPr>
      <w:r w:rsidRPr="0074506C">
        <w:rPr>
          <w:rFonts w:ascii="ＭＳ ゴシック" w:eastAsia="ＭＳ ゴシック" w:hAnsi="ＭＳ ゴシック" w:hint="eastAsia"/>
          <w:sz w:val="18"/>
          <w:szCs w:val="18"/>
        </w:rPr>
        <w:t>第</w:t>
      </w:r>
      <w:r w:rsidRPr="00EB73C2">
        <w:rPr>
          <w:rFonts w:ascii="ＭＳ ゴシック" w:eastAsia="ＭＳ ゴシック" w:hAnsi="ＭＳ ゴシック" w:hint="eastAsia"/>
          <w:color w:val="000000" w:themeColor="text1"/>
          <w:sz w:val="18"/>
          <w:szCs w:val="18"/>
        </w:rPr>
        <w:t>４条</w:t>
      </w:r>
      <w:r w:rsidRPr="00EB73C2">
        <w:rPr>
          <w:rFonts w:ascii="ＭＳ 明朝" w:hAnsi="ＭＳ 明朝" w:hint="eastAsia"/>
          <w:color w:val="000000" w:themeColor="text1"/>
          <w:sz w:val="18"/>
          <w:szCs w:val="18"/>
        </w:rPr>
        <w:t xml:space="preserve">　受注者は、この契約により生ずる権利又は義務を第三者に譲渡し、又は承継させてはならない。ただし、あらかじめ、発注者の承諾を得た場合は、この限りでない。</w:t>
      </w:r>
    </w:p>
    <w:p w14:paraId="1C012CF3"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74262657" w14:textId="1CF71C0E"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受注者が</w:t>
      </w:r>
      <w:r w:rsidR="00680E54" w:rsidRPr="00EB73C2">
        <w:rPr>
          <w:rFonts w:ascii="ＭＳ 明朝" w:hAnsi="ＭＳ 明朝" w:hint="eastAsia"/>
          <w:color w:val="000000" w:themeColor="text1"/>
          <w:sz w:val="18"/>
          <w:szCs w:val="18"/>
        </w:rPr>
        <w:t>前払金</w:t>
      </w:r>
      <w:r w:rsidRPr="00EB73C2">
        <w:rPr>
          <w:rFonts w:ascii="ＭＳ 明朝" w:hAnsi="ＭＳ 明朝" w:hint="eastAsia"/>
          <w:color w:val="000000" w:themeColor="text1"/>
          <w:sz w:val="18"/>
          <w:szCs w:val="18"/>
        </w:rPr>
        <w:t>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7699BD0E"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02F6C032"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（一括再委託等の禁止）</w:t>
      </w:r>
    </w:p>
    <w:p w14:paraId="4F37E640"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第５条</w:t>
      </w:r>
      <w:r w:rsidRPr="00EB73C2">
        <w:rPr>
          <w:rFonts w:ascii="ＭＳ 明朝" w:hAnsi="ＭＳ 明朝" w:hint="eastAsia"/>
          <w:color w:val="000000" w:themeColor="text1"/>
          <w:sz w:val="18"/>
          <w:szCs w:val="18"/>
        </w:rPr>
        <w:t xml:space="preserve">　受注者は、業務の全部を一括して、又は発注者が仕様書等において指定した主たる部分を第三者に委任し、又は請け負わせてはならない。</w:t>
      </w:r>
    </w:p>
    <w:p w14:paraId="2E8905E9"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受注者は、前項の主たる部分のほか、発注者が仕様書等において指定した部分を第三者に委任し、又は請け負わせてはならない。</w:t>
      </w:r>
    </w:p>
    <w:p w14:paraId="59B49243"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lastRenderedPageBreak/>
        <w:t>３　受注者は、業務の一部を第三者に委任し、又は請け負わせようとするときは、あらかじめ、発注者の承諾を得なければならない。ただし、発注者が仕様書等において指定した軽微な部分を委任し、又は請け負わせようとするときは、この限りでない。</w:t>
      </w:r>
    </w:p>
    <w:p w14:paraId="7F5BED47"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発注者は、受注者に対して、業務の一部を委任し、又は請け負わせた者の商号又は名称その他必要な事項の通知を請求することができる。</w:t>
      </w:r>
    </w:p>
    <w:p w14:paraId="04AAADF0"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（監督職員）</w:t>
      </w:r>
    </w:p>
    <w:p w14:paraId="22DF8E74"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第６条</w:t>
      </w:r>
      <w:r w:rsidRPr="00EB73C2">
        <w:rPr>
          <w:rFonts w:ascii="ＭＳ 明朝" w:hAnsi="ＭＳ 明朝" w:hint="eastAsia"/>
          <w:color w:val="000000" w:themeColor="text1"/>
          <w:sz w:val="18"/>
          <w:szCs w:val="18"/>
        </w:rPr>
        <w:t xml:space="preserve">　発注者は、監督職員を定めたときは、その氏名を受注者に通知しなければならない。監督職員を変更したときも、同様とする。</w:t>
      </w:r>
    </w:p>
    <w:p w14:paraId="7568CFCE"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監督職員は、この契約書の他の条項に定めるもの及びこの契約書に基づく発注者の権限とされる事項のうち発注者が必要と認めて監督職員に委任したもののほか、仕様書等に定めるところにより、次に掲げる権限を有する。</w:t>
      </w:r>
    </w:p>
    <w:p w14:paraId="50F8FF9B"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一　発注者の意図する成果物を完成させるための受注者又は受注者の主任担当者に対する業務に関する指示</w:t>
      </w:r>
    </w:p>
    <w:p w14:paraId="7B72BB31"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二　この契約書及び仕様書等の記載内容に関する受注者の確認の申出又は質問に対する承諾又は回答</w:t>
      </w:r>
    </w:p>
    <w:p w14:paraId="7B84377D"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三　この契約の履行に関する受注者又は受注者の主任担当者との協議</w:t>
      </w:r>
    </w:p>
    <w:p w14:paraId="1A51BDCF" w14:textId="052ABA09"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四　業務の進捗の確認、仕様書等の記載内容と履行内容との照合その他</w:t>
      </w:r>
      <w:r w:rsidR="00680E54" w:rsidRPr="00EB73C2">
        <w:rPr>
          <w:rFonts w:ascii="ＭＳ 明朝" w:hAnsi="ＭＳ 明朝" w:hint="eastAsia"/>
          <w:color w:val="000000" w:themeColor="text1"/>
          <w:sz w:val="18"/>
          <w:szCs w:val="18"/>
        </w:rPr>
        <w:t>この</w:t>
      </w:r>
      <w:r w:rsidRPr="00EB73C2">
        <w:rPr>
          <w:rFonts w:ascii="ＭＳ 明朝" w:hAnsi="ＭＳ 明朝" w:hint="eastAsia"/>
          <w:color w:val="000000" w:themeColor="text1"/>
          <w:sz w:val="18"/>
          <w:szCs w:val="18"/>
        </w:rPr>
        <w:t>契約の履行状況の調査</w:t>
      </w:r>
    </w:p>
    <w:p w14:paraId="4CEB6A5E" w14:textId="77777777" w:rsidR="00E044DE" w:rsidRPr="00EB73C2" w:rsidRDefault="00E044DE" w:rsidP="00E044DE">
      <w:pPr>
        <w:ind w:leftChars="15" w:left="211"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7E5C6C84"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第２項の規定に基づく監督職員の指示又は承諾は、原則として、書面により行わなければならない。</w:t>
      </w:r>
    </w:p>
    <w:p w14:paraId="3ABBF206" w14:textId="77777777" w:rsidR="00E044DE" w:rsidRPr="00EB73C2" w:rsidRDefault="00E044DE" w:rsidP="00E044DE">
      <w:pPr>
        <w:ind w:left="211" w:hangingChars="117" w:hanging="211"/>
        <w:rPr>
          <w:rFonts w:ascii="ＭＳ 明朝" w:hAnsi="ＭＳ 明朝"/>
          <w:color w:val="000000" w:themeColor="text1"/>
          <w:sz w:val="18"/>
          <w:szCs w:val="18"/>
        </w:rPr>
      </w:pPr>
      <w:r w:rsidRPr="00EB73C2">
        <w:rPr>
          <w:rFonts w:ascii="ＭＳ 明朝" w:hAnsi="ＭＳ 明朝" w:hint="eastAsia"/>
          <w:color w:val="000000" w:themeColor="text1"/>
          <w:sz w:val="18"/>
          <w:szCs w:val="18"/>
        </w:rPr>
        <w:t>５　この契約書に定める書面の提出は、仕様書等に定めるものを除き、監督職員を経由して行うものとする。この場合においては、監督職員に到達した日をもって発注者に到達したものとみなす。</w:t>
      </w:r>
    </w:p>
    <w:p w14:paraId="5740A393"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（主任担当者）</w:t>
      </w:r>
    </w:p>
    <w:p w14:paraId="65D01E9C"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第７条</w:t>
      </w:r>
      <w:r w:rsidRPr="00EB73C2">
        <w:rPr>
          <w:rFonts w:ascii="ＭＳ 明朝" w:hAnsi="ＭＳ 明朝" w:hint="eastAsia"/>
          <w:color w:val="000000" w:themeColor="text1"/>
          <w:sz w:val="18"/>
          <w:szCs w:val="18"/>
        </w:rPr>
        <w:t xml:space="preserve">　受注者は、業務履行の管理を行う主任担当者を定め、その氏名その他必要な事項を発注者に通知しなければならない。主任担当者を変更したときも、同様とする。</w:t>
      </w:r>
    </w:p>
    <w:p w14:paraId="7C332933" w14:textId="1460B3C6"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主任担当者は、この契約の履行に関し、業務の管理及び</w:t>
      </w:r>
      <w:r w:rsidR="00680E54" w:rsidRPr="00EB73C2">
        <w:rPr>
          <w:rFonts w:ascii="ＭＳ 明朝" w:hAnsi="ＭＳ 明朝" w:hint="eastAsia"/>
          <w:color w:val="000000" w:themeColor="text1"/>
          <w:sz w:val="18"/>
          <w:szCs w:val="18"/>
        </w:rPr>
        <w:t>統轄</w:t>
      </w:r>
      <w:r w:rsidRPr="00EB73C2">
        <w:rPr>
          <w:rFonts w:ascii="ＭＳ 明朝" w:hAnsi="ＭＳ 明朝" w:hint="eastAsia"/>
          <w:color w:val="000000" w:themeColor="text1"/>
          <w:sz w:val="18"/>
          <w:szCs w:val="18"/>
        </w:rPr>
        <w:t>を行うほか、業務委託料の変更、履行期間の変更、業務委託料の請求及び受領、第１１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51C08442"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受注者は、前項の規定にかかわらず、自己の有する権限のうちこれを主任担当者に委任せず自ら行使しようとするものがあるときは、あらかじめ、当該権限の内容を発注者に通知しなければならない。</w:t>
      </w:r>
    </w:p>
    <w:p w14:paraId="619EC632"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（照査技術者）</w:t>
      </w:r>
    </w:p>
    <w:p w14:paraId="23264D6C"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第８条</w:t>
      </w:r>
      <w:r w:rsidRPr="00EB73C2">
        <w:rPr>
          <w:rFonts w:ascii="ＭＳ 明朝" w:hAnsi="ＭＳ 明朝" w:hint="eastAsia"/>
          <w:color w:val="000000" w:themeColor="text1"/>
          <w:sz w:val="18"/>
          <w:szCs w:val="18"/>
        </w:rPr>
        <w:t xml:space="preserve">　受注者は、仕様書等に定める場合には、成果物の内容の技術上の照査を行う照査技術者を定め、その氏名その他必要な事項を発注者に通知しなければならない。照査技術者を変更したときも、同様とする。</w:t>
      </w:r>
    </w:p>
    <w:p w14:paraId="0F74F93C"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照査技術者は、前条第１項に規定する主任担当者を兼ねることができない。</w:t>
      </w:r>
    </w:p>
    <w:p w14:paraId="158A33D6"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（地元関係者との交渉等）</w:t>
      </w:r>
    </w:p>
    <w:p w14:paraId="71F365B1"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第９条</w:t>
      </w:r>
      <w:r w:rsidRPr="00EB73C2">
        <w:rPr>
          <w:rFonts w:ascii="ＭＳ 明朝" w:hAnsi="ＭＳ 明朝" w:hint="eastAsia"/>
          <w:color w:val="000000" w:themeColor="text1"/>
          <w:sz w:val="18"/>
          <w:szCs w:val="18"/>
        </w:rPr>
        <w:t xml:space="preserve">　地元関係者との交渉等は、発注者が行うものとする。この場合において、発注者の指示があるときは、受注者はこれに協力しなければならない。</w:t>
      </w:r>
    </w:p>
    <w:p w14:paraId="2191260C"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（土地等への立入り）</w:t>
      </w:r>
    </w:p>
    <w:p w14:paraId="586D5FD1"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第１０条</w:t>
      </w:r>
      <w:r w:rsidRPr="00EB73C2">
        <w:rPr>
          <w:rFonts w:ascii="ＭＳ 明朝" w:hAnsi="ＭＳ 明朝" w:hint="eastAsia"/>
          <w:color w:val="000000" w:themeColor="text1"/>
          <w:sz w:val="18"/>
          <w:szCs w:val="18"/>
        </w:rPr>
        <w:t xml:space="preserve">　受注者は、用地調査等業務のために第三者が所有する土地、建物等に立ち入る場合においては、仕</w:t>
      </w:r>
      <w:r w:rsidRPr="00EB73C2">
        <w:rPr>
          <w:rFonts w:ascii="ＭＳ 明朝" w:hAnsi="ＭＳ 明朝" w:hint="eastAsia"/>
          <w:color w:val="000000" w:themeColor="text1"/>
          <w:sz w:val="18"/>
          <w:szCs w:val="18"/>
        </w:rPr>
        <w:lastRenderedPageBreak/>
        <w:t>様書等の定めるところにより、あらかじめ当該土地、建物等の所有者等の承諾を得なければならない。</w:t>
      </w:r>
    </w:p>
    <w:p w14:paraId="7701BD5F"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（主任担当者等に対する措置請求）</w:t>
      </w:r>
    </w:p>
    <w:p w14:paraId="18CAEDA9"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第１１条</w:t>
      </w:r>
      <w:r w:rsidRPr="00EB73C2">
        <w:rPr>
          <w:rFonts w:ascii="ＭＳ 明朝" w:hAnsi="ＭＳ 明朝" w:hint="eastAsia"/>
          <w:color w:val="000000" w:themeColor="text1"/>
          <w:sz w:val="18"/>
          <w:szCs w:val="18"/>
        </w:rPr>
        <w:t xml:space="preserve">　発注者は、主任担当者若しくは照査技術者又は受注者の使用人若しくは第５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3C0C2185"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受注者は、前項の規定による請求があったときは、当該請求に係る事項について決定し、その結果を請求を受けた日から１０日以内に発注者に通知しなければならない。</w:t>
      </w:r>
    </w:p>
    <w:p w14:paraId="386EBCD7"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受注者は、監督職員がその職務の執行につき著しく不適当と認められるときは、発注者に対して、その理由を明示した書面により、必要な措置をとるべきことを請求することができる。</w:t>
      </w:r>
    </w:p>
    <w:p w14:paraId="0B4F4F90"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発注者は、前項の規定による請求があったときは、当該請求に係る事項について決定し、その結果を請求を受けた日から１０日以内に受注者に通知しなければならない。</w:t>
      </w:r>
    </w:p>
    <w:p w14:paraId="7CABF76A"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（履行報告）</w:t>
      </w:r>
    </w:p>
    <w:p w14:paraId="6C3F8EDF"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第１２条</w:t>
      </w:r>
      <w:r w:rsidRPr="00EB73C2">
        <w:rPr>
          <w:rFonts w:ascii="ＭＳ 明朝" w:hAnsi="ＭＳ 明朝" w:hint="eastAsia"/>
          <w:color w:val="000000" w:themeColor="text1"/>
          <w:sz w:val="18"/>
          <w:szCs w:val="18"/>
        </w:rPr>
        <w:t xml:space="preserve">　受注者は、仕様書等に定めるところにより、この契約の履行について発注者に報告しなければならない。</w:t>
      </w:r>
    </w:p>
    <w:p w14:paraId="5D58FA78"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（貸与品等）</w:t>
      </w:r>
    </w:p>
    <w:p w14:paraId="398DB85E"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第１３条</w:t>
      </w:r>
      <w:r w:rsidRPr="00EB73C2">
        <w:rPr>
          <w:rFonts w:ascii="ＭＳ 明朝" w:hAnsi="ＭＳ 明朝" w:hint="eastAsia"/>
          <w:color w:val="000000" w:themeColor="text1"/>
          <w:sz w:val="18"/>
          <w:szCs w:val="18"/>
        </w:rPr>
        <w:t xml:space="preserve">　発注者が受注者に貸与し、又は支給する調査機械器具、図面その他業務に必要な物品等（以下「貸与品等」という。）の品名、数量、品質、規格又は性能、引渡場所及び引渡時期は、仕様書等に定めるところによる。</w:t>
      </w:r>
    </w:p>
    <w:p w14:paraId="0CE6C1C6"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受注者は、貸与品等の引渡しを受けたときは、引渡しの日から７日以内に、発注者に受領書又は借用書を提出しなければならない。</w:t>
      </w:r>
    </w:p>
    <w:p w14:paraId="0BA47152"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受注者は、貸与品等を善良な管理者の注意をもって管理しなければならない。</w:t>
      </w:r>
    </w:p>
    <w:p w14:paraId="3E9C0698"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受注者は、仕様書等に定めるところにより、業務の完了、仕様書等の変更等によって不用となった貸与品等を発注者に返還しなければならない。</w:t>
      </w:r>
    </w:p>
    <w:p w14:paraId="02B5CAB7"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132E8BA0"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（仕様書等と業務内容が一致しない場合の修補義務）</w:t>
      </w:r>
    </w:p>
    <w:p w14:paraId="7BAF34FE"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第１４条</w:t>
      </w:r>
      <w:r w:rsidRPr="00EB73C2">
        <w:rPr>
          <w:rFonts w:ascii="ＭＳ 明朝" w:hAnsi="ＭＳ 明朝" w:hint="eastAsia"/>
          <w:color w:val="000000" w:themeColor="text1"/>
          <w:sz w:val="18"/>
          <w:szCs w:val="18"/>
        </w:rPr>
        <w:t xml:space="preserve">　受注者は、業務の内容が仕様書等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0B90EA24"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（条件変更等）</w:t>
      </w:r>
    </w:p>
    <w:p w14:paraId="51730FEA"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第１５条</w:t>
      </w:r>
      <w:r w:rsidRPr="00EB73C2">
        <w:rPr>
          <w:rFonts w:ascii="ＭＳ 明朝" w:hAnsi="ＭＳ 明朝" w:hint="eastAsia"/>
          <w:color w:val="000000" w:themeColor="text1"/>
          <w:sz w:val="18"/>
          <w:szCs w:val="18"/>
        </w:rPr>
        <w:t xml:space="preserve">　受注者は、業務を行うに当たり、次の各号のいずれかに該当する事実を発見したときは、その旨を直ちに発注者に通知し、その確認を請求しなければならない。</w:t>
      </w:r>
    </w:p>
    <w:p w14:paraId="46365D9F" w14:textId="52E499A9"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一　</w:t>
      </w:r>
      <w:r w:rsidR="00680E54" w:rsidRPr="00EB73C2">
        <w:rPr>
          <w:rFonts w:ascii="ＭＳ 明朝" w:hAnsi="ＭＳ 明朝" w:hint="eastAsia"/>
          <w:color w:val="000000" w:themeColor="text1"/>
          <w:sz w:val="18"/>
          <w:szCs w:val="18"/>
        </w:rPr>
        <w:t>用地調査等業務共通仕様書、共通特記仕様書、特記仕様書</w:t>
      </w:r>
      <w:r w:rsidRPr="00EB73C2">
        <w:rPr>
          <w:rFonts w:ascii="ＭＳ 明朝" w:hAnsi="ＭＳ 明朝" w:hint="eastAsia"/>
          <w:color w:val="000000" w:themeColor="text1"/>
          <w:sz w:val="18"/>
          <w:szCs w:val="18"/>
        </w:rPr>
        <w:t>、図面、現場説明書及び現場説明に対する質問回答書が一致しないこと（これらの優先順位が定められている場合を除く。）。</w:t>
      </w:r>
    </w:p>
    <w:p w14:paraId="2EB27FE5"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二　仕様書等に誤り又は脱漏があること。</w:t>
      </w:r>
    </w:p>
    <w:p w14:paraId="10E13395"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三　仕様書等の表示が明確でないこと。</w:t>
      </w:r>
    </w:p>
    <w:p w14:paraId="2A84A83B"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四　履行上の制約等仕様書等に示された自然的又は人為的な履行条件が実際と相違すること。</w:t>
      </w:r>
    </w:p>
    <w:p w14:paraId="3E36B5C0"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lastRenderedPageBreak/>
        <w:t xml:space="preserve">　五　仕様書等に明示されていない履行条件について予期することのできない特別な状態が生じたこと。</w:t>
      </w:r>
    </w:p>
    <w:p w14:paraId="53E76A2E"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6FE141F9"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2FACD070"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前項の調査の結果により第１項各号に掲げる事実が確認された場合において、必要があると認められるときは、発注者は、仕様書等の訂正又は変更を行わなければならない。</w:t>
      </w:r>
    </w:p>
    <w:p w14:paraId="13C53095"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５　前項の規定により仕様書等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EE57A15"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（仕様書等又は業務に関する指示の変更）</w:t>
      </w:r>
    </w:p>
    <w:p w14:paraId="148922B7"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第１６条</w:t>
      </w:r>
      <w:r w:rsidRPr="00EB73C2">
        <w:rPr>
          <w:rFonts w:ascii="ＭＳ 明朝" w:hAnsi="ＭＳ 明朝" w:hint="eastAsia"/>
          <w:color w:val="000000" w:themeColor="text1"/>
          <w:sz w:val="18"/>
          <w:szCs w:val="18"/>
        </w:rPr>
        <w:t xml:space="preserve">　発注者は、前条第４項の規定によるほか、必要があると認めるときは、仕様書等又は業務に関する指示の変更内容を受注者に通知して、これ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6C058AF6"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（業務の中止）</w:t>
      </w:r>
    </w:p>
    <w:p w14:paraId="2BB10052"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第１７条</w:t>
      </w:r>
      <w:r w:rsidRPr="00EB73C2">
        <w:rPr>
          <w:rFonts w:ascii="ＭＳ 明朝" w:hAnsi="ＭＳ 明朝" w:hint="eastAsia"/>
          <w:color w:val="000000" w:themeColor="text1"/>
          <w:sz w:val="18"/>
          <w:szCs w:val="18"/>
        </w:rPr>
        <w:t xml:space="preserve">　第三者の所有する土地、建物等への立入りについて当該土地、建物等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4066147E"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発注者は、前項の規定によるほか、必要があると認めるときは、業務の中止内容を受注者に通知して、業務の全部又は一部を一時中止させることができる。</w:t>
      </w:r>
    </w:p>
    <w:p w14:paraId="272D0349"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4E3D560"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（業務に係る受注者の提案）</w:t>
      </w:r>
    </w:p>
    <w:p w14:paraId="337D6CC9"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第１８条</w:t>
      </w:r>
      <w:r w:rsidRPr="00EB73C2">
        <w:rPr>
          <w:rFonts w:ascii="ＭＳ 明朝" w:hAnsi="ＭＳ 明朝" w:hint="eastAsia"/>
          <w:color w:val="000000" w:themeColor="text1"/>
          <w:sz w:val="18"/>
          <w:szCs w:val="18"/>
        </w:rPr>
        <w:t xml:space="preserve">　受注者は、仕様書等又は業務に関する指示について、技術的又は経済的に優れた代替方法その他改良事項を発見し、又は発案したときは、発注者に対して、当該発見又は発案に基づき仕様書等又は業務に関する指示の変更を提案することができる。</w:t>
      </w:r>
    </w:p>
    <w:p w14:paraId="6DC33B9A"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発注者は、前項に規定する受注者の提案を受けた場合において、必要があると認めるときは、仕様書等又は業務に関する指示の変更を受注者に通知するものとする。</w:t>
      </w:r>
    </w:p>
    <w:p w14:paraId="75D261F4"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発注者は、前項の規定により仕様書等又は業務に関する指示が変更された場合において、必要があると認められるときは、履行期間又は業務委託料を変更しなければならない</w:t>
      </w:r>
    </w:p>
    <w:p w14:paraId="2304B3C5"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（適正な履行期間の設定）</w:t>
      </w:r>
    </w:p>
    <w:p w14:paraId="0671563A"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第１８条の２</w:t>
      </w:r>
      <w:r w:rsidRPr="00EB73C2">
        <w:rPr>
          <w:rFonts w:ascii="ＭＳ 明朝" w:hAnsi="ＭＳ 明朝" w:hint="eastAsia"/>
          <w:color w:val="000000" w:themeColor="text1"/>
          <w:sz w:val="18"/>
          <w:szCs w:val="18"/>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w:t>
      </w:r>
      <w:r w:rsidRPr="00EB73C2">
        <w:rPr>
          <w:rFonts w:ascii="ＭＳ 明朝" w:hAnsi="ＭＳ 明朝" w:hint="eastAsia"/>
          <w:color w:val="000000" w:themeColor="text1"/>
          <w:sz w:val="18"/>
          <w:szCs w:val="18"/>
        </w:rPr>
        <w:lastRenderedPageBreak/>
        <w:t>考慮しなければならない。</w:t>
      </w:r>
    </w:p>
    <w:p w14:paraId="45059163"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（受注者の請求による履行期間の延長）</w:t>
      </w:r>
    </w:p>
    <w:p w14:paraId="01A76427"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第１９条</w:t>
      </w:r>
      <w:r w:rsidRPr="00EB73C2">
        <w:rPr>
          <w:rFonts w:ascii="ＭＳ 明朝" w:hAnsi="ＭＳ 明朝" w:hint="eastAsia"/>
          <w:color w:val="000000" w:themeColor="text1"/>
          <w:sz w:val="18"/>
          <w:szCs w:val="18"/>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14:paraId="0DB9CFD6" w14:textId="6BCBA848"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２　</w:t>
      </w:r>
      <w:r w:rsidR="00680E54" w:rsidRPr="00EB73C2">
        <w:rPr>
          <w:rFonts w:ascii="ＭＳ 明朝" w:hAnsi="ＭＳ 明朝" w:hint="eastAsia"/>
          <w:color w:val="000000" w:themeColor="text1"/>
          <w:sz w:val="18"/>
          <w:szCs w:val="18"/>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2C6709E7"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（発注者の請求による履行期間の短縮）</w:t>
      </w:r>
    </w:p>
    <w:p w14:paraId="07F3BB00"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第２０条</w:t>
      </w:r>
      <w:r w:rsidRPr="00EB73C2">
        <w:rPr>
          <w:rFonts w:ascii="ＭＳ 明朝" w:hAnsi="ＭＳ 明朝" w:hint="eastAsia"/>
          <w:color w:val="000000" w:themeColor="text1"/>
          <w:sz w:val="18"/>
          <w:szCs w:val="18"/>
        </w:rPr>
        <w:t xml:space="preserve">　発注者は、特別の理由により履行期間を短縮する必要があるときは、履行期間の短縮変更を受注者に請求することができる。</w:t>
      </w:r>
    </w:p>
    <w:p w14:paraId="2C59A330"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発注者は、前項の場合において、必要があると認められるときは、業務委託料を変更し、又は受注者に損害を及ぼしたときは必要な費用を負担しなければならない。</w:t>
      </w:r>
    </w:p>
    <w:p w14:paraId="05D642C4"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（履行期間の変更方法）</w:t>
      </w:r>
    </w:p>
    <w:p w14:paraId="07CC1EA1"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第２１条</w:t>
      </w:r>
      <w:r w:rsidRPr="00EB73C2">
        <w:rPr>
          <w:rFonts w:ascii="ＭＳ 明朝" w:hAnsi="ＭＳ 明朝" w:hint="eastAsia"/>
          <w:color w:val="000000" w:themeColor="text1"/>
          <w:sz w:val="18"/>
          <w:szCs w:val="18"/>
        </w:rPr>
        <w:t xml:space="preserve">　履行期間の変更については、発注者と受注者とが協議して定める。ただし、協議開始の日から１４日以内に協議が整わない場合には、発注者が定め、受注者に通知する。</w:t>
      </w:r>
    </w:p>
    <w:p w14:paraId="3CBFB1E9"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前項の協議開始の日については、発注者が受注者の意見を聴いて定め、受注者に通知するものとする。ただし、発注者が履行期間の変更事由が生じた日（第１９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2119084F"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（業務委託料の変更方法等）</w:t>
      </w:r>
    </w:p>
    <w:p w14:paraId="58607399"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第２２条</w:t>
      </w:r>
      <w:r w:rsidRPr="00EB73C2">
        <w:rPr>
          <w:rFonts w:ascii="ＭＳ 明朝" w:hAnsi="ＭＳ 明朝" w:hint="eastAsia"/>
          <w:color w:val="000000" w:themeColor="text1"/>
          <w:sz w:val="18"/>
          <w:szCs w:val="18"/>
        </w:rPr>
        <w:t xml:space="preserve">　業務委託料の変更については、発注者と受注者とが協議して定める。ただし、協議開始の日から１４日以内に協議が整わない場合には、発注者が定め、受注者に通知する。</w:t>
      </w:r>
    </w:p>
    <w:p w14:paraId="073F9791"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2DA64721"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この契約書の規定により、受注者が増加費用を必要とした場合又は損害を受けた場合に発注者が負担する必要な費用の額については、発注者と受注者とが協議して定める。</w:t>
      </w:r>
    </w:p>
    <w:p w14:paraId="5F039254"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（臨機の措置）</w:t>
      </w:r>
    </w:p>
    <w:p w14:paraId="27119C73"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第２３条</w:t>
      </w:r>
      <w:r w:rsidRPr="00EB73C2">
        <w:rPr>
          <w:rFonts w:ascii="ＭＳ 明朝" w:hAnsi="ＭＳ 明朝" w:hint="eastAsia"/>
          <w:color w:val="000000" w:themeColor="text1"/>
          <w:sz w:val="18"/>
          <w:szCs w:val="18"/>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69ABABE3"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前項の場合において、受注者は、そのとった措置の内容を発注者に直ちに通知しなければならない。</w:t>
      </w:r>
    </w:p>
    <w:p w14:paraId="79EE0192"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発注者は、災害防止その他業務を行う上で特に必要があると認めるときは、受注者に対して臨機の措置をとることを請求することができる。</w:t>
      </w:r>
    </w:p>
    <w:p w14:paraId="3ABF43A3"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569298F5"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（一般的損害）</w:t>
      </w:r>
    </w:p>
    <w:p w14:paraId="5102D98D"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第２４条</w:t>
      </w:r>
      <w:r w:rsidRPr="00EB73C2">
        <w:rPr>
          <w:rFonts w:ascii="ＭＳ 明朝" w:hAnsi="ＭＳ 明朝" w:hint="eastAsia"/>
          <w:color w:val="000000" w:themeColor="text1"/>
          <w:sz w:val="18"/>
          <w:szCs w:val="18"/>
        </w:rPr>
        <w:t xml:space="preserve">　成果物の引渡し前に、成果物に生じた損害その他業務を行うにつき生じた損害（次条第１項、第２</w:t>
      </w:r>
      <w:r w:rsidRPr="00EB73C2">
        <w:rPr>
          <w:rFonts w:ascii="ＭＳ 明朝" w:hAnsi="ＭＳ 明朝" w:hint="eastAsia"/>
          <w:color w:val="000000" w:themeColor="text1"/>
          <w:sz w:val="18"/>
          <w:szCs w:val="18"/>
        </w:rPr>
        <w:lastRenderedPageBreak/>
        <w:t>項若しくは第３項又は第２６条第１項に規定する損害を除く。）については、受注者がその費用を負担する。ただし、その損害（仕様書等に定めるところにより付された保険によりてん補された部分を除く。）のうち発注者の責めに帰すべき事由により生じたものについては、発注者が負担する。</w:t>
      </w:r>
    </w:p>
    <w:p w14:paraId="7560DB4C"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（第三者に及ぼした損害）</w:t>
      </w:r>
    </w:p>
    <w:p w14:paraId="1FC9F416"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第２５条</w:t>
      </w:r>
      <w:r w:rsidRPr="00EB73C2">
        <w:rPr>
          <w:rFonts w:ascii="ＭＳ 明朝" w:hAnsi="ＭＳ 明朝" w:hint="eastAsia"/>
          <w:color w:val="000000" w:themeColor="text1"/>
          <w:sz w:val="18"/>
          <w:szCs w:val="18"/>
        </w:rPr>
        <w:t xml:space="preserve">　業務を行うにつき第三者に及ぼした損害（第３項に規定する損害を除く。）について、当該第三者に対して損害の賠償を行わなければならないときは、受注者がその賠償額を負担する。</w:t>
      </w:r>
    </w:p>
    <w:p w14:paraId="21A5C50A"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前項の規定にかかわらず、同項に規定する賠償額（仕様書等に定めるところにより付された保険によりてん補された部分を除く。）のうち、発注者の指示、貸与品等の性状その他の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6F84CA53"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5452CD1C"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前３項の場合その他業務を行うにつき第三者との間に紛争を生じた場合においては、発注者と受注者とが協力してその処理解決に当たるものとする。</w:t>
      </w:r>
    </w:p>
    <w:p w14:paraId="079387DD"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（不可抗力による損害）</w:t>
      </w:r>
    </w:p>
    <w:p w14:paraId="41CFD0D9"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第２６条</w:t>
      </w:r>
      <w:r w:rsidRPr="00EB73C2">
        <w:rPr>
          <w:rFonts w:ascii="ＭＳ 明朝" w:hAnsi="ＭＳ 明朝" w:hint="eastAsia"/>
          <w:color w:val="000000" w:themeColor="text1"/>
          <w:sz w:val="18"/>
          <w:szCs w:val="18"/>
        </w:rPr>
        <w:t xml:space="preserve">　成果物の引渡し前に、天災等（仕様書等で基準を定めたものにあっては、当該基準を超えるものに限る。）であって発注者と受注者のいずれの責めにも帰すことができないもの（以下「不可抗力」という。）により、試験等に供される業務の出来形部分（以下本条及び第４１条において「業務の出来形部分」という。）、仮設物又は作業現場に搬入済みの調査機械器具に損害が生じたときは、受注者は、その事実の発生後直ちにその状況を発注者に通知しなければならない。</w:t>
      </w:r>
    </w:p>
    <w:p w14:paraId="5C8BEB13"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発注者は、前項の規定による通知を受けたときは、直ちに調査を行い、前項の損害（受注者が善良な管理者の注意義務を怠ったことに基づくもの及び仕様書等に定めるところにより付された保険によりてん補された部分を除く。以下本条において同じ。）の状況を確認し、その結果を受注者に通知しなければならない。</w:t>
      </w:r>
    </w:p>
    <w:p w14:paraId="7EC6145C"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受注者は、前項の規定により損害の状況が確認されたときは、損害による費用の負担を発注者に請求することができる。</w:t>
      </w:r>
    </w:p>
    <w:p w14:paraId="1008132C"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以下「損害合計額」という。）のうち、業務委託料の１００分の１を超える額を負担しなければならない。</w:t>
      </w:r>
    </w:p>
    <w:p w14:paraId="20D43B4E"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５　損害の額は、次に掲げる損害につき、それぞれ当該各号に定めるところにより、算定する。</w:t>
      </w:r>
    </w:p>
    <w:p w14:paraId="08F3DB48"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一　業務の出来形部分に関する損害</w:t>
      </w:r>
    </w:p>
    <w:p w14:paraId="0E3018A0"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損害を受けた業務の出来形部分に相応する業務委託料とし、残存価値がある場合にはその評価額を差し引いた額とする。</w:t>
      </w:r>
    </w:p>
    <w:p w14:paraId="662D5FD4"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二　仮設物又は調査機械器具に関する損害</w:t>
      </w:r>
    </w:p>
    <w:p w14:paraId="75C24093"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損害を受けた仮設物又は調査機械器具で通常妥当と認められるものについて、当該業務で償却すること</w:t>
      </w:r>
      <w:r w:rsidRPr="00EB73C2">
        <w:rPr>
          <w:rFonts w:ascii="ＭＳ 明朝" w:hAnsi="ＭＳ 明朝" w:hint="eastAsia"/>
          <w:color w:val="000000" w:themeColor="text1"/>
          <w:sz w:val="18"/>
          <w:szCs w:val="18"/>
        </w:rPr>
        <w:lastRenderedPageBreak/>
        <w:t>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8342B35"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累計」と、「業務委託料の１００分の１を超える額」とあるのは「業務委託料の１００分の１を超える額から既に負担した額を差し引いた額」として同項を適用する。</w:t>
      </w:r>
    </w:p>
    <w:p w14:paraId="446A67FF"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（業務委託料の変更に代える仕様書等の変更）</w:t>
      </w:r>
    </w:p>
    <w:p w14:paraId="41247003"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第２７条</w:t>
      </w:r>
      <w:r w:rsidRPr="00EB73C2">
        <w:rPr>
          <w:rFonts w:ascii="ＭＳ 明朝" w:hAnsi="ＭＳ 明朝" w:hint="eastAsia"/>
          <w:color w:val="000000" w:themeColor="text1"/>
          <w:sz w:val="18"/>
          <w:szCs w:val="18"/>
        </w:rPr>
        <w:t xml:space="preserve">　発注者は、第１４条から第１８条まで、第２０条、第２３条又は第２４条の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書等の変更内容は、発注者と受注者とが協議して定める。ただし、協議開始の日から１４日以内に協議が整わない場合には、発注者が定め、受注者に通知する。</w:t>
      </w:r>
    </w:p>
    <w:p w14:paraId="2DE9FCC8"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04934865"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（検査及び引渡し）</w:t>
      </w:r>
    </w:p>
    <w:p w14:paraId="214D05F6" w14:textId="77777777" w:rsidR="00E044DE" w:rsidRPr="00EB73C2" w:rsidRDefault="00E044DE" w:rsidP="00E044DE">
      <w:pPr>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第２８条</w:t>
      </w:r>
      <w:r w:rsidRPr="00EB73C2">
        <w:rPr>
          <w:rFonts w:ascii="ＭＳ 明朝" w:hAnsi="ＭＳ 明朝" w:hint="eastAsia"/>
          <w:color w:val="000000" w:themeColor="text1"/>
          <w:sz w:val="18"/>
          <w:szCs w:val="18"/>
        </w:rPr>
        <w:t xml:space="preserve">　受注者は、業務を完了したときは、その旨を発注者に通知しなければならない。</w:t>
      </w:r>
    </w:p>
    <w:p w14:paraId="22EA7BD8"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発注者又は発注者が検査を行う者として定めた職員（以下「検査職員」という。）は、前項の規定による通知を受けたときは、通知を受けた日から１０日以内に受注者の立会いの上、仕様書等に定めるところにより、業務の完了を確認するための検査を完了し、当該検査の結果を受注者に通知しなければならない。</w:t>
      </w:r>
    </w:p>
    <w:p w14:paraId="189DE044"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発注者は、前項の検査によって業務の完了を確認した後、受注者が成果物の引渡しを申し出たときは、直ちに当該成果物の引渡しを受けなければならない。</w:t>
      </w:r>
    </w:p>
    <w:p w14:paraId="7BB15F86" w14:textId="39082DC4"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発注者は、受注者が前項の申出を行わないときは、当該成果物の引渡しを業務委託料の支払の完了と同時に行うことを請求することができる。この場合において</w:t>
      </w:r>
      <w:r w:rsidR="00680E54" w:rsidRPr="00EB73C2">
        <w:rPr>
          <w:rFonts w:ascii="ＭＳ 明朝" w:hAnsi="ＭＳ 明朝" w:hint="eastAsia"/>
          <w:color w:val="000000" w:themeColor="text1"/>
          <w:sz w:val="18"/>
          <w:szCs w:val="18"/>
        </w:rPr>
        <w:t>は</w:t>
      </w:r>
      <w:r w:rsidRPr="00EB73C2">
        <w:rPr>
          <w:rFonts w:ascii="ＭＳ 明朝" w:hAnsi="ＭＳ 明朝" w:hint="eastAsia"/>
          <w:color w:val="000000" w:themeColor="text1"/>
          <w:sz w:val="18"/>
          <w:szCs w:val="18"/>
        </w:rPr>
        <w:t>、受注者は、当該請求に直ちに応じなければならない。</w:t>
      </w:r>
    </w:p>
    <w:p w14:paraId="5EAA9B2D" w14:textId="09D098F0"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５　受注者は、業務が第２項の検査に合格しないときは、直ちに修補して発注者の検査を受けなければならない。この場合において</w:t>
      </w:r>
      <w:r w:rsidR="00680E54" w:rsidRPr="00EB73C2">
        <w:rPr>
          <w:rFonts w:ascii="ＭＳ 明朝" w:hAnsi="ＭＳ 明朝" w:hint="eastAsia"/>
          <w:color w:val="000000" w:themeColor="text1"/>
          <w:sz w:val="18"/>
          <w:szCs w:val="18"/>
        </w:rPr>
        <w:t>は</w:t>
      </w:r>
      <w:r w:rsidRPr="00EB73C2">
        <w:rPr>
          <w:rFonts w:ascii="ＭＳ 明朝" w:hAnsi="ＭＳ 明朝" w:hint="eastAsia"/>
          <w:color w:val="000000" w:themeColor="text1"/>
          <w:sz w:val="18"/>
          <w:szCs w:val="18"/>
        </w:rPr>
        <w:t>、修補の完了を業務の完了とみなして前各項の規定を準用する。</w:t>
      </w:r>
    </w:p>
    <w:p w14:paraId="52100528"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（業務委託料の支払）</w:t>
      </w:r>
    </w:p>
    <w:p w14:paraId="4BA2BA61" w14:textId="77777777" w:rsidR="00E044DE" w:rsidRPr="00EB73C2" w:rsidRDefault="00E044DE" w:rsidP="00E044DE">
      <w:pPr>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第２９条</w:t>
      </w:r>
      <w:r w:rsidRPr="00EB73C2">
        <w:rPr>
          <w:rFonts w:ascii="ＭＳ 明朝" w:hAnsi="ＭＳ 明朝" w:hint="eastAsia"/>
          <w:color w:val="000000" w:themeColor="text1"/>
          <w:sz w:val="18"/>
          <w:szCs w:val="18"/>
        </w:rPr>
        <w:t xml:space="preserve">　受注者は、前条第２項の検査に合格したときは、業務委託料の支払を請求することができる。</w:t>
      </w:r>
    </w:p>
    <w:p w14:paraId="3CD4F5D4"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発注者は、前項の規定による請求があったときは、請求を受けた日から３０日以内に業務委託料を支払わなければならない。</w:t>
      </w:r>
    </w:p>
    <w:p w14:paraId="50E790A5" w14:textId="483E077A"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発注者がその責めに帰すべき</w:t>
      </w:r>
      <w:r w:rsidR="00680E54" w:rsidRPr="00EB73C2">
        <w:rPr>
          <w:rFonts w:ascii="ＭＳ 明朝" w:hAnsi="ＭＳ 明朝" w:hint="eastAsia"/>
          <w:color w:val="000000" w:themeColor="text1"/>
          <w:sz w:val="18"/>
          <w:szCs w:val="18"/>
        </w:rPr>
        <w:t>事由</w:t>
      </w:r>
      <w:r w:rsidRPr="00EB73C2">
        <w:rPr>
          <w:rFonts w:ascii="ＭＳ 明朝" w:hAnsi="ＭＳ 明朝" w:hint="eastAsia"/>
          <w:color w:val="000000" w:themeColor="text1"/>
          <w:sz w:val="18"/>
          <w:szCs w:val="18"/>
        </w:rPr>
        <w:t>により前条第２項の期間内に検査をしないときは、その期限を経過した日から検査をした日までの期間の日数は、前項の期間（以下「約定期間」という。）の日数から差し引くものとする。この場合において、その遅延</w:t>
      </w:r>
      <w:r w:rsidR="00680E54" w:rsidRPr="00EB73C2">
        <w:rPr>
          <w:rFonts w:ascii="ＭＳ 明朝" w:hAnsi="ＭＳ 明朝" w:hint="eastAsia"/>
          <w:color w:val="000000" w:themeColor="text1"/>
          <w:sz w:val="18"/>
          <w:szCs w:val="18"/>
        </w:rPr>
        <w:t>日数</w:t>
      </w:r>
      <w:r w:rsidRPr="00EB73C2">
        <w:rPr>
          <w:rFonts w:ascii="ＭＳ 明朝" w:hAnsi="ＭＳ 明朝" w:hint="eastAsia"/>
          <w:color w:val="000000" w:themeColor="text1"/>
          <w:sz w:val="18"/>
          <w:szCs w:val="18"/>
        </w:rPr>
        <w:t>が約定期間の日数を超えるときは、約定期間は、遅延日数が約定期間の日数を超えた日において満了したものとみなす。</w:t>
      </w:r>
    </w:p>
    <w:p w14:paraId="5EA4E07B"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（引渡し前における成果物の使用）</w:t>
      </w:r>
    </w:p>
    <w:p w14:paraId="7644C704"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第３０条</w:t>
      </w:r>
      <w:r w:rsidRPr="00EB73C2">
        <w:rPr>
          <w:rFonts w:ascii="ＭＳ 明朝" w:hAnsi="ＭＳ 明朝" w:hint="eastAsia"/>
          <w:color w:val="000000" w:themeColor="text1"/>
          <w:sz w:val="18"/>
          <w:szCs w:val="18"/>
        </w:rPr>
        <w:t xml:space="preserve">　発注者は、第２８条第３項若しくは第４項又は第３４条第１項若しくは第２項の規定による引渡し前においても、成果物の全部又は一部を受注者の承諾を得て使用することができる。</w:t>
      </w:r>
    </w:p>
    <w:p w14:paraId="4793D9B7" w14:textId="244EEEFD"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lastRenderedPageBreak/>
        <w:t>２　発注者は、</w:t>
      </w:r>
      <w:r w:rsidR="00680E54" w:rsidRPr="00EB73C2">
        <w:rPr>
          <w:rFonts w:ascii="ＭＳ 明朝" w:hAnsi="ＭＳ 明朝" w:hint="eastAsia"/>
          <w:color w:val="000000" w:themeColor="text1"/>
          <w:sz w:val="18"/>
          <w:szCs w:val="18"/>
        </w:rPr>
        <w:t>成果物の点検・</w:t>
      </w:r>
      <w:r w:rsidR="00E96D4A" w:rsidRPr="00EB73C2">
        <w:rPr>
          <w:rFonts w:ascii="ＭＳ 明朝" w:hAnsi="ＭＳ 明朝" w:hint="eastAsia"/>
          <w:color w:val="000000" w:themeColor="text1"/>
          <w:sz w:val="18"/>
          <w:szCs w:val="18"/>
        </w:rPr>
        <w:t>調製</w:t>
      </w:r>
      <w:r w:rsidR="00680E54" w:rsidRPr="00EB73C2">
        <w:rPr>
          <w:rFonts w:ascii="ＭＳ 明朝" w:hAnsi="ＭＳ 明朝" w:hint="eastAsia"/>
          <w:color w:val="000000" w:themeColor="text1"/>
          <w:sz w:val="18"/>
          <w:szCs w:val="18"/>
        </w:rPr>
        <w:t>確認</w:t>
      </w:r>
      <w:r w:rsidRPr="00EB73C2">
        <w:rPr>
          <w:rFonts w:ascii="ＭＳ 明朝" w:hAnsi="ＭＳ 明朝" w:hint="eastAsia"/>
          <w:color w:val="000000" w:themeColor="text1"/>
          <w:sz w:val="18"/>
          <w:szCs w:val="18"/>
        </w:rPr>
        <w:t>に係る業務の成果部分については、前項の規定にかかわらず、あらかじめ、仕様書等に定める範囲内において、成果物の全部又は一部を使用することができる。</w:t>
      </w:r>
    </w:p>
    <w:p w14:paraId="0E1425AA"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前２項の場合においては、発注者は、その使用部分を善良な管理者の注意をもって使用しなければならない。</w:t>
      </w:r>
    </w:p>
    <w:p w14:paraId="35F5989D"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発注者は、第１項又は第２項の規定により成果物の全部又は一部を使用したことによって受注者に損害を及ぼしたときは、必要な費用を負担しなければならない。</w:t>
      </w:r>
    </w:p>
    <w:p w14:paraId="29EC9F2B"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（前金払）</w:t>
      </w:r>
    </w:p>
    <w:p w14:paraId="75A3102E"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第３１条</w:t>
      </w:r>
      <w:r w:rsidRPr="00EB73C2">
        <w:rPr>
          <w:rFonts w:ascii="ＭＳ 明朝" w:hAnsi="ＭＳ 明朝" w:hint="eastAsia"/>
          <w:color w:val="000000" w:themeColor="text1"/>
          <w:sz w:val="18"/>
          <w:szCs w:val="18"/>
        </w:rPr>
        <w:t xml:space="preserve">　受注者は、保証事業会社と、契約書記載の業務完了の時期を保証期限とする公共工事の前払金保証事業に関する法律（昭和２７年法律第１８４号）第２条第５項に規定する保証契約（以下「保証契約」という。）を締結し、その保証証書を発注者に寄託して、業務委託料の１０分の３以内の前払金の支払を発注者に請求することができる。</w:t>
      </w:r>
    </w:p>
    <w:p w14:paraId="0BB0B391"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発注者は、前項の規定による請求があったときは、請求を受けた日から１４日以内に前払金を支払わなければならない。</w:t>
      </w:r>
    </w:p>
    <w:p w14:paraId="14E58916"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受注者は、業務委託料が著しく増額された場合においては、その増額後の業務委託料の１０分の３から受領済みの前払金額を差し引いた額に相当する額の範囲内で前払金の支払を請求することができる。この場合においては、前項の規定を準用する。</w:t>
      </w:r>
    </w:p>
    <w:p w14:paraId="44C8C870"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受注者は、業務委託料が著しく減額された場合において、受領済みの前払金額が減額後の業務委託料の１０分の４を超えるときは、受注者は、業務委託料が減額された日から３０日以内に、その超過額を返還しなければならない。ただし、本項の期間内に第３４条の規定による支払をしようとするときは、発注者は、その支払額の中からその超過額を控除することができる。</w:t>
      </w:r>
    </w:p>
    <w:p w14:paraId="65BE5A69" w14:textId="77777777" w:rsidR="00E044DE" w:rsidRPr="0086476E"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１０分の４の額を差し引いた額を返還しなければ</w:t>
      </w:r>
      <w:r w:rsidRPr="0086476E">
        <w:rPr>
          <w:rFonts w:ascii="ＭＳ 明朝" w:hAnsi="ＭＳ 明朝" w:hint="eastAsia"/>
          <w:color w:val="000000" w:themeColor="text1"/>
          <w:sz w:val="18"/>
          <w:szCs w:val="18"/>
        </w:rPr>
        <w:t>ならない。</w:t>
      </w:r>
    </w:p>
    <w:p w14:paraId="529F534C" w14:textId="02C85C29" w:rsidR="00E044DE" w:rsidRPr="0086476E" w:rsidRDefault="00E044DE" w:rsidP="00E044DE">
      <w:pPr>
        <w:ind w:left="180" w:hangingChars="100" w:hanging="180"/>
        <w:rPr>
          <w:rFonts w:ascii="ＭＳ 明朝" w:hAnsi="ＭＳ 明朝"/>
          <w:color w:val="000000" w:themeColor="text1"/>
          <w:sz w:val="18"/>
          <w:szCs w:val="18"/>
        </w:rPr>
      </w:pPr>
      <w:r w:rsidRPr="0086476E">
        <w:rPr>
          <w:rFonts w:ascii="ＭＳ 明朝" w:hAnsi="ＭＳ 明朝" w:hint="eastAsia"/>
          <w:color w:val="000000" w:themeColor="text1"/>
          <w:sz w:val="18"/>
          <w:szCs w:val="18"/>
        </w:rPr>
        <w:t>６　発注者は、受注者が第４項の期間内に超過額を返還しなかったときは、その未返還額につき、同項の期間を経過した日から返還をするまでの期間について、その日数に応じ、年２．</w:t>
      </w:r>
      <w:r w:rsidR="00626A4C" w:rsidRPr="0086476E">
        <w:rPr>
          <w:rFonts w:ascii="ＭＳ 明朝" w:hAnsi="ＭＳ 明朝" w:hint="eastAsia"/>
          <w:color w:val="000000" w:themeColor="text1"/>
          <w:sz w:val="18"/>
          <w:szCs w:val="18"/>
        </w:rPr>
        <w:t>５</w:t>
      </w:r>
      <w:r w:rsidRPr="0086476E">
        <w:rPr>
          <w:rFonts w:ascii="ＭＳ 明朝" w:hAnsi="ＭＳ 明朝" w:hint="eastAsia"/>
          <w:color w:val="000000" w:themeColor="text1"/>
          <w:sz w:val="18"/>
          <w:szCs w:val="18"/>
        </w:rPr>
        <w:t>パーセントの割合で計算した額の遅延利息の支払を請求することができる。</w:t>
      </w:r>
    </w:p>
    <w:p w14:paraId="454B6CB1" w14:textId="77777777" w:rsidR="00E044DE" w:rsidRPr="0086476E" w:rsidRDefault="00E044DE" w:rsidP="00E044DE">
      <w:pPr>
        <w:ind w:left="180" w:hangingChars="100" w:hanging="180"/>
        <w:rPr>
          <w:rFonts w:ascii="ＭＳ 明朝" w:hAnsi="ＭＳ 明朝"/>
          <w:color w:val="000000" w:themeColor="text1"/>
          <w:sz w:val="18"/>
          <w:szCs w:val="18"/>
        </w:rPr>
      </w:pPr>
      <w:r w:rsidRPr="0086476E">
        <w:rPr>
          <w:rFonts w:ascii="ＭＳ 明朝" w:hAnsi="ＭＳ 明朝" w:hint="eastAsia"/>
          <w:color w:val="000000" w:themeColor="text1"/>
          <w:sz w:val="18"/>
          <w:szCs w:val="18"/>
        </w:rPr>
        <w:t>（保証契約の変更）</w:t>
      </w:r>
    </w:p>
    <w:p w14:paraId="79959338"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第３２条</w:t>
      </w:r>
      <w:r w:rsidRPr="00EB73C2">
        <w:rPr>
          <w:rFonts w:ascii="ＭＳ 明朝" w:hAnsi="ＭＳ 明朝" w:hint="eastAsia"/>
          <w:color w:val="000000" w:themeColor="text1"/>
          <w:sz w:val="18"/>
          <w:szCs w:val="18"/>
        </w:rPr>
        <w:t xml:space="preserve">　受注者は、前条第３項の規定により受領済みの前払金に追加してさらに前払金の支払を請求する場合には、あらかじめ、保証契約を変更し、変更後の保証証書を発注者に寄託しなければならない。</w:t>
      </w:r>
    </w:p>
    <w:p w14:paraId="7A3DD223"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受注者は、前項に定める場合のほか、業務委託料が減額された場合において、保証契約を変更したときは、変更後の保証証書を直ちに発注者に寄託しなければならない。</w:t>
      </w:r>
    </w:p>
    <w:p w14:paraId="30B3803A"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受注者は、前払金額の変更を伴わない履行期間の変更が行われた場合には、発注者に代わりその旨を保証事業会社に直ちに通知するものとする。</w:t>
      </w:r>
    </w:p>
    <w:p w14:paraId="714B001E"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（前払金の使用等）</w:t>
      </w:r>
    </w:p>
    <w:p w14:paraId="655070F0" w14:textId="77777777" w:rsidR="00E044DE" w:rsidRPr="00EB73C2" w:rsidRDefault="00E044DE" w:rsidP="00E044DE">
      <w:pPr>
        <w:autoSpaceDE w:val="0"/>
        <w:autoSpaceDN w:val="0"/>
        <w:adjustRightInd w:val="0"/>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第３３条</w:t>
      </w:r>
      <w:r w:rsidRPr="00EB73C2">
        <w:rPr>
          <w:rFonts w:ascii="ＭＳ 明朝" w:hAnsi="ＭＳ 明朝" w:hint="eastAsia"/>
          <w:color w:val="000000" w:themeColor="text1"/>
          <w:sz w:val="18"/>
          <w:szCs w:val="18"/>
        </w:rPr>
        <w:t xml:space="preserve">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5A0992B5" w14:textId="77777777" w:rsidR="00E044DE" w:rsidRPr="00EB73C2" w:rsidRDefault="00E044DE" w:rsidP="00E044DE">
      <w:pPr>
        <w:autoSpaceDE w:val="0"/>
        <w:autoSpaceDN w:val="0"/>
        <w:adjustRightInd w:val="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（部分払）</w:t>
      </w:r>
    </w:p>
    <w:p w14:paraId="3C4E1CB2" w14:textId="77777777" w:rsidR="00E044DE" w:rsidRPr="00EB73C2" w:rsidRDefault="00E044DE" w:rsidP="00E044DE">
      <w:pPr>
        <w:autoSpaceDE w:val="0"/>
        <w:autoSpaceDN w:val="0"/>
        <w:adjustRightInd w:val="0"/>
        <w:ind w:left="180" w:hangingChars="100" w:hanging="180"/>
        <w:rPr>
          <w:rFonts w:ascii="ＭＳ 明朝" w:hAnsi="ＭＳ 明朝" w:cs="MS-PGothic"/>
          <w:color w:val="000000" w:themeColor="text1"/>
          <w:kern w:val="0"/>
          <w:sz w:val="18"/>
          <w:szCs w:val="18"/>
        </w:rPr>
      </w:pPr>
      <w:r w:rsidRPr="00EB73C2">
        <w:rPr>
          <w:rFonts w:ascii="ＭＳ ゴシック" w:eastAsia="ＭＳ ゴシック" w:hAnsi="ＭＳ ゴシック" w:cs="MS-PGothic" w:hint="eastAsia"/>
          <w:color w:val="000000" w:themeColor="text1"/>
          <w:kern w:val="0"/>
          <w:sz w:val="18"/>
          <w:szCs w:val="18"/>
        </w:rPr>
        <w:t>第３３条の２</w:t>
      </w:r>
      <w:r w:rsidRPr="00EB73C2">
        <w:rPr>
          <w:rFonts w:ascii="ＭＳ 明朝" w:hAnsi="ＭＳ 明朝" w:cs="MS-PGothic" w:hint="eastAsia"/>
          <w:color w:val="000000" w:themeColor="text1"/>
          <w:kern w:val="0"/>
          <w:sz w:val="18"/>
          <w:szCs w:val="18"/>
        </w:rPr>
        <w:t xml:space="preserve">　受注者は、業務の完了前に、受注者が既に業務を完了した部分（次条の規定により部分引渡し</w:t>
      </w:r>
      <w:r w:rsidRPr="00EB73C2">
        <w:rPr>
          <w:rFonts w:ascii="ＭＳ 明朝" w:hAnsi="ＭＳ 明朝" w:cs="MS-PGothic" w:hint="eastAsia"/>
          <w:color w:val="000000" w:themeColor="text1"/>
          <w:kern w:val="0"/>
          <w:sz w:val="18"/>
          <w:szCs w:val="18"/>
        </w:rPr>
        <w:lastRenderedPageBreak/>
        <w:t>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ただし、この請求は、履行期間中２回を超えることができない。</w:t>
      </w:r>
    </w:p>
    <w:p w14:paraId="1BAFA492" w14:textId="77777777" w:rsidR="00E044DE" w:rsidRPr="00EB73C2" w:rsidRDefault="00E044DE" w:rsidP="00E044DE">
      <w:pPr>
        <w:autoSpaceDE w:val="0"/>
        <w:autoSpaceDN w:val="0"/>
        <w:adjustRightInd w:val="0"/>
        <w:ind w:left="180" w:hangingChars="100" w:hanging="1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２　受注者は、部分払を請求しようとするときは、あらかじめ、当該請求に係る既履行部分の確認を発注者に請求しなければならない。</w:t>
      </w:r>
    </w:p>
    <w:p w14:paraId="3C492897" w14:textId="730B4522" w:rsidR="00E044DE" w:rsidRPr="00EB73C2" w:rsidRDefault="00E044DE" w:rsidP="00E044DE">
      <w:pPr>
        <w:autoSpaceDE w:val="0"/>
        <w:autoSpaceDN w:val="0"/>
        <w:adjustRightInd w:val="0"/>
        <w:ind w:left="180" w:hangingChars="100" w:hanging="1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３　発注者は、前項の場合において、当該請求を受けた日から１０日以内に、受注者の立会いの上、</w:t>
      </w:r>
      <w:r w:rsidR="00680E54" w:rsidRPr="00EB73C2">
        <w:rPr>
          <w:rFonts w:ascii="ＭＳ 明朝" w:hAnsi="ＭＳ 明朝" w:cs="MS-PGothic" w:hint="eastAsia"/>
          <w:color w:val="000000" w:themeColor="text1"/>
          <w:kern w:val="0"/>
          <w:sz w:val="18"/>
          <w:szCs w:val="18"/>
        </w:rPr>
        <w:t>仕様書等</w:t>
      </w:r>
      <w:r w:rsidRPr="00EB73C2">
        <w:rPr>
          <w:rFonts w:ascii="ＭＳ 明朝" w:hAnsi="ＭＳ 明朝" w:cs="MS-PGothic" w:hint="eastAsia"/>
          <w:color w:val="000000" w:themeColor="text1"/>
          <w:kern w:val="0"/>
          <w:sz w:val="18"/>
          <w:szCs w:val="18"/>
        </w:rPr>
        <w:t>に定めるところにより、同項の確認をするための検査を行い、当該確認の結果を受注者に通知しなければならない。</w:t>
      </w:r>
    </w:p>
    <w:p w14:paraId="5DA7017F" w14:textId="77777777" w:rsidR="00E044DE" w:rsidRPr="00EB73C2" w:rsidRDefault="00E044DE" w:rsidP="00E044DE">
      <w:pPr>
        <w:autoSpaceDE w:val="0"/>
        <w:autoSpaceDN w:val="0"/>
        <w:adjustRightInd w:val="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４ 前項の場合において、検査に直接要する費用は、受注者の負担とする。</w:t>
      </w:r>
    </w:p>
    <w:p w14:paraId="6AF13A67" w14:textId="77777777" w:rsidR="00E044DE" w:rsidRPr="00EB73C2" w:rsidRDefault="00E044DE" w:rsidP="00E044DE">
      <w:pPr>
        <w:autoSpaceDE w:val="0"/>
        <w:autoSpaceDN w:val="0"/>
        <w:adjustRightInd w:val="0"/>
        <w:ind w:left="180" w:hangingChars="100" w:hanging="1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14:paraId="435A7662" w14:textId="77777777" w:rsidR="00E044DE" w:rsidRPr="00EB73C2" w:rsidRDefault="00E044DE" w:rsidP="00E044DE">
      <w:pPr>
        <w:autoSpaceDE w:val="0"/>
        <w:autoSpaceDN w:val="0"/>
        <w:adjustRightInd w:val="0"/>
        <w:ind w:firstLineChars="200" w:firstLine="36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部分払金の額≦第１項の業務委託料相当額×（９／１０－前払金額／業務委託料）</w:t>
      </w:r>
    </w:p>
    <w:p w14:paraId="007C55E9" w14:textId="77777777" w:rsidR="00E044DE" w:rsidRPr="00EB73C2" w:rsidRDefault="00E044DE" w:rsidP="00E044DE">
      <w:pPr>
        <w:autoSpaceDE w:val="0"/>
        <w:autoSpaceDN w:val="0"/>
        <w:adjustRightInd w:val="0"/>
        <w:ind w:left="180" w:hangingChars="100" w:hanging="1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14:paraId="3CF889FC" w14:textId="77777777" w:rsidR="00E044DE" w:rsidRPr="00EB73C2" w:rsidRDefault="00E044DE" w:rsidP="00E044DE">
      <w:pPr>
        <w:autoSpaceDE w:val="0"/>
        <w:autoSpaceDN w:val="0"/>
        <w:adjustRightInd w:val="0"/>
        <w:ind w:left="180" w:hangingChars="100" w:hanging="180"/>
        <w:rPr>
          <w:rFonts w:ascii="ＭＳ 明朝" w:hAnsi="ＭＳ 明朝" w:cs="ＭＳ 明朝"/>
          <w:color w:val="000000" w:themeColor="text1"/>
          <w:sz w:val="18"/>
          <w:szCs w:val="18"/>
        </w:rPr>
      </w:pPr>
      <w:r w:rsidRPr="00EB73C2">
        <w:rPr>
          <w:rFonts w:ascii="ＭＳ 明朝" w:hAnsi="ＭＳ 明朝" w:cs="MS-PGothic" w:hint="eastAsia"/>
          <w:color w:val="000000" w:themeColor="text1"/>
          <w:kern w:val="0"/>
          <w:sz w:val="18"/>
          <w:szCs w:val="18"/>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25D2672F"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（部分引渡し）</w:t>
      </w:r>
    </w:p>
    <w:p w14:paraId="13CD44D4"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第３４条</w:t>
      </w:r>
      <w:r w:rsidRPr="00EB73C2">
        <w:rPr>
          <w:rFonts w:ascii="ＭＳ 明朝" w:hAnsi="ＭＳ 明朝" w:hint="eastAsia"/>
          <w:color w:val="000000" w:themeColor="text1"/>
          <w:sz w:val="18"/>
          <w:szCs w:val="18"/>
        </w:rPr>
        <w:t xml:space="preserve">　成果物について、発注者が仕様書等において業務の完了に先だって引渡しを受けるべきことを指定した部分（以下「指定部分」という。）がある場合において、当該指定部分の業務が完了したときについては、第２８条中「業務」とあるのは「指定部分に係る業務」と、「成果物」とあるのは「指定部分に係る成果物」と、同条第４項及び第２９条中「業務委託料」とあるのは「部分引渡しに係る業務委託料」と読み替えて、これらの規定を準用する。</w:t>
      </w:r>
    </w:p>
    <w:p w14:paraId="44D628D2" w14:textId="65E0A183"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前項に規定する場合のほか、成果物の一部分が完了し、かつ、可分なものであるときは、発注者は、当該部分について、受注者の承諾を得て引渡しを受けることができる。この場合において、第２８条中「業務」とあるのは「</w:t>
      </w:r>
      <w:r w:rsidR="00680E54" w:rsidRPr="00EB73C2">
        <w:rPr>
          <w:rFonts w:ascii="ＭＳ 明朝" w:hAnsi="ＭＳ 明朝" w:hint="eastAsia"/>
          <w:color w:val="000000" w:themeColor="text1"/>
          <w:sz w:val="18"/>
          <w:szCs w:val="18"/>
        </w:rPr>
        <w:t>引渡部分</w:t>
      </w:r>
      <w:r w:rsidRPr="00EB73C2">
        <w:rPr>
          <w:rFonts w:ascii="ＭＳ 明朝" w:hAnsi="ＭＳ 明朝" w:hint="eastAsia"/>
          <w:color w:val="000000" w:themeColor="text1"/>
          <w:sz w:val="18"/>
          <w:szCs w:val="18"/>
        </w:rPr>
        <w:t>に係る業務」と、「成果物」とあるのは「</w:t>
      </w:r>
      <w:r w:rsidR="00680E54" w:rsidRPr="00EB73C2">
        <w:rPr>
          <w:rFonts w:ascii="ＭＳ 明朝" w:hAnsi="ＭＳ 明朝" w:hint="eastAsia"/>
          <w:color w:val="000000" w:themeColor="text1"/>
          <w:sz w:val="18"/>
          <w:szCs w:val="18"/>
        </w:rPr>
        <w:t>引渡部分</w:t>
      </w:r>
      <w:r w:rsidRPr="00EB73C2">
        <w:rPr>
          <w:rFonts w:ascii="ＭＳ 明朝" w:hAnsi="ＭＳ 明朝" w:hint="eastAsia"/>
          <w:color w:val="000000" w:themeColor="text1"/>
          <w:sz w:val="18"/>
          <w:szCs w:val="18"/>
        </w:rPr>
        <w:t>に係る成果物」と、同条第４項及び第２９条中「業務委託料」とあるのは「部分引渡しに係る業務委託料」と読み替えて、これらの規定を準用する。</w:t>
      </w:r>
    </w:p>
    <w:p w14:paraId="66E8D5C8" w14:textId="14E03898"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前２項の規定により準用される第２９条第１項の規定により受注者が請求することができる部分引渡しに係る業務委託料の額は、次の各号に掲げる式により算定する。この場合において、第一号中「指定部分に相応する業務委託料の額」及び第二号中「</w:t>
      </w:r>
      <w:r w:rsidR="00680E54" w:rsidRPr="00EB73C2">
        <w:rPr>
          <w:rFonts w:ascii="ＭＳ 明朝" w:hAnsi="ＭＳ 明朝" w:hint="eastAsia"/>
          <w:color w:val="000000" w:themeColor="text1"/>
          <w:sz w:val="18"/>
          <w:szCs w:val="18"/>
        </w:rPr>
        <w:t>引渡部分</w:t>
      </w:r>
      <w:r w:rsidRPr="00EB73C2">
        <w:rPr>
          <w:rFonts w:ascii="ＭＳ 明朝" w:hAnsi="ＭＳ 明朝" w:hint="eastAsia"/>
          <w:color w:val="000000" w:themeColor="text1"/>
          <w:sz w:val="18"/>
          <w:szCs w:val="18"/>
        </w:rPr>
        <w:t>に相応する業務委託料の額」は、発注者と受注者とが協議して定める。ただし、発注者が前２項において準用する第２８条第２項の検査の結果の通知をした日から１４日以内に協議が整わない場合には、発注者が定め、受注者に通知する。</w:t>
      </w:r>
    </w:p>
    <w:p w14:paraId="0D5E3D2A"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一　第１項に規定する部分引渡しに係る業務委託料の額</w:t>
      </w:r>
    </w:p>
    <w:p w14:paraId="735D301F"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指定部分に相応する業務委託料の額×（１－前払金の額／業務委託料）</w:t>
      </w:r>
    </w:p>
    <w:p w14:paraId="590C1A7C"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二　第２項に規定する部分引渡しに係る業務委託料の額</w:t>
      </w:r>
    </w:p>
    <w:p w14:paraId="4060DF63" w14:textId="2AA6BA34"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w:t>
      </w:r>
      <w:r w:rsidR="00680E54" w:rsidRPr="00EB73C2">
        <w:rPr>
          <w:rFonts w:ascii="ＭＳ 明朝" w:hAnsi="ＭＳ 明朝" w:hint="eastAsia"/>
          <w:color w:val="000000" w:themeColor="text1"/>
          <w:sz w:val="18"/>
          <w:szCs w:val="18"/>
        </w:rPr>
        <w:t>引渡部分</w:t>
      </w:r>
      <w:r w:rsidRPr="00EB73C2">
        <w:rPr>
          <w:rFonts w:ascii="ＭＳ 明朝" w:hAnsi="ＭＳ 明朝" w:hint="eastAsia"/>
          <w:color w:val="000000" w:themeColor="text1"/>
          <w:sz w:val="18"/>
          <w:szCs w:val="18"/>
        </w:rPr>
        <w:t>に相応する業務委託料の額×（１－前払金の額／業務委託料）</w:t>
      </w:r>
    </w:p>
    <w:p w14:paraId="5F66B8B9" w14:textId="77777777" w:rsidR="00E044DE" w:rsidRPr="00EB73C2" w:rsidRDefault="00E044DE" w:rsidP="00E044DE">
      <w:pPr>
        <w:autoSpaceDE w:val="0"/>
        <w:autoSpaceDN w:val="0"/>
        <w:adjustRightInd w:val="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（債務負担行為に係る契約の特則）</w:t>
      </w:r>
    </w:p>
    <w:p w14:paraId="02C9704C" w14:textId="77777777" w:rsidR="00E044DE" w:rsidRPr="00EB73C2" w:rsidRDefault="00E044DE" w:rsidP="00E044DE">
      <w:pPr>
        <w:autoSpaceDE w:val="0"/>
        <w:autoSpaceDN w:val="0"/>
        <w:adjustRightInd w:val="0"/>
        <w:ind w:left="180" w:hangingChars="100" w:hanging="180"/>
        <w:rPr>
          <w:rFonts w:ascii="ＭＳ 明朝" w:hAnsi="ＭＳ 明朝" w:cs="MS-PGothic"/>
          <w:color w:val="000000" w:themeColor="text1"/>
          <w:kern w:val="0"/>
          <w:sz w:val="18"/>
          <w:szCs w:val="18"/>
        </w:rPr>
      </w:pPr>
      <w:r w:rsidRPr="00EB73C2">
        <w:rPr>
          <w:rFonts w:ascii="ＭＳ ゴシック" w:eastAsia="ＭＳ ゴシック" w:hAnsi="ＭＳ ゴシック" w:cs="MS-PGothic" w:hint="eastAsia"/>
          <w:color w:val="000000" w:themeColor="text1"/>
          <w:kern w:val="0"/>
          <w:sz w:val="18"/>
          <w:szCs w:val="18"/>
        </w:rPr>
        <w:lastRenderedPageBreak/>
        <w:t>第３４条の２</w:t>
      </w:r>
      <w:r w:rsidRPr="00EB73C2">
        <w:rPr>
          <w:rFonts w:ascii="ＭＳ 明朝" w:hAnsi="ＭＳ 明朝" w:cs="MS-PGothic" w:hint="eastAsia"/>
          <w:color w:val="000000" w:themeColor="text1"/>
          <w:kern w:val="0"/>
          <w:sz w:val="18"/>
          <w:szCs w:val="18"/>
        </w:rPr>
        <w:t xml:space="preserve">　債務負担行為に係る契約において、各会計年度における業務委託料の支払の限度額（以下この条において「支払限度額」という。）は、次のとおりとする。</w:t>
      </w:r>
    </w:p>
    <w:p w14:paraId="04E5B3FB" w14:textId="77777777" w:rsidR="00E044DE" w:rsidRPr="00EB73C2" w:rsidRDefault="00E044DE" w:rsidP="00E044DE">
      <w:pPr>
        <w:autoSpaceDE w:val="0"/>
        <w:autoSpaceDN w:val="0"/>
        <w:adjustRightInd w:val="0"/>
        <w:ind w:firstLineChars="600" w:firstLine="10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 xml:space="preserve">　　　　　年度　　　　　　　　　　円</w:t>
      </w:r>
    </w:p>
    <w:p w14:paraId="7B3669A4" w14:textId="77777777" w:rsidR="00E044DE" w:rsidRPr="00EB73C2" w:rsidRDefault="00E044DE" w:rsidP="00E044DE">
      <w:pPr>
        <w:autoSpaceDE w:val="0"/>
        <w:autoSpaceDN w:val="0"/>
        <w:adjustRightInd w:val="0"/>
        <w:ind w:firstLineChars="600" w:firstLine="10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 xml:space="preserve">　　　　　年度　　　　　　　　　　円</w:t>
      </w:r>
    </w:p>
    <w:p w14:paraId="717FB805" w14:textId="77777777" w:rsidR="00E044DE" w:rsidRPr="00EB73C2" w:rsidRDefault="00E044DE" w:rsidP="00E044DE">
      <w:pPr>
        <w:autoSpaceDE w:val="0"/>
        <w:autoSpaceDN w:val="0"/>
        <w:adjustRightInd w:val="0"/>
        <w:ind w:firstLineChars="600" w:firstLine="10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 xml:space="preserve">　　　　　年度　　　　　　　　　　円</w:t>
      </w:r>
    </w:p>
    <w:p w14:paraId="4BC387AF" w14:textId="77777777" w:rsidR="00E044DE" w:rsidRPr="00EB73C2" w:rsidRDefault="00E044DE" w:rsidP="00E044DE">
      <w:pPr>
        <w:autoSpaceDE w:val="0"/>
        <w:autoSpaceDN w:val="0"/>
        <w:adjustRightInd w:val="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２　支払限度額に対応する各会計年度の履行高予定額は、次のとおりである。</w:t>
      </w:r>
    </w:p>
    <w:p w14:paraId="273925C2" w14:textId="77777777" w:rsidR="00E044DE" w:rsidRPr="00EB73C2" w:rsidRDefault="00E044DE" w:rsidP="00E044DE">
      <w:pPr>
        <w:autoSpaceDE w:val="0"/>
        <w:autoSpaceDN w:val="0"/>
        <w:adjustRightInd w:val="0"/>
        <w:ind w:firstLineChars="600" w:firstLine="10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 xml:space="preserve">　　　　　年度　　　　　　　　　　円</w:t>
      </w:r>
    </w:p>
    <w:p w14:paraId="566A4D81" w14:textId="77777777" w:rsidR="00E044DE" w:rsidRPr="00EB73C2" w:rsidRDefault="00E044DE" w:rsidP="00E044DE">
      <w:pPr>
        <w:autoSpaceDE w:val="0"/>
        <w:autoSpaceDN w:val="0"/>
        <w:adjustRightInd w:val="0"/>
        <w:ind w:firstLineChars="600" w:firstLine="10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 xml:space="preserve">　　　　　年度　　　　　　　　　　円</w:t>
      </w:r>
    </w:p>
    <w:p w14:paraId="472C3963" w14:textId="77777777" w:rsidR="00E044DE" w:rsidRPr="00EB73C2" w:rsidRDefault="00E044DE" w:rsidP="00E044DE">
      <w:pPr>
        <w:autoSpaceDE w:val="0"/>
        <w:autoSpaceDN w:val="0"/>
        <w:adjustRightInd w:val="0"/>
        <w:ind w:firstLineChars="600" w:firstLine="10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 xml:space="preserve">　　　　　年度　　　　　　　　　　円</w:t>
      </w:r>
    </w:p>
    <w:p w14:paraId="06A2578C" w14:textId="77777777" w:rsidR="00E044DE" w:rsidRPr="00EB73C2" w:rsidRDefault="00E044DE" w:rsidP="00E044DE">
      <w:pPr>
        <w:autoSpaceDE w:val="0"/>
        <w:autoSpaceDN w:val="0"/>
        <w:adjustRightInd w:val="0"/>
        <w:ind w:left="180" w:hangingChars="100" w:hanging="1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３　発注者は、予算上の都合その他の必要があるときは、第１項の支払限度額及び前項の履行高予定額を変更することができる。</w:t>
      </w:r>
    </w:p>
    <w:p w14:paraId="1D053B67" w14:textId="77777777" w:rsidR="00E044DE" w:rsidRPr="00EB73C2" w:rsidRDefault="00E044DE" w:rsidP="00E044DE">
      <w:pPr>
        <w:autoSpaceDE w:val="0"/>
        <w:autoSpaceDN w:val="0"/>
        <w:adjustRightInd w:val="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（債務負担行為に係る契約の前金払の特則）</w:t>
      </w:r>
    </w:p>
    <w:p w14:paraId="6CC491F7" w14:textId="77777777" w:rsidR="00E044DE" w:rsidRPr="00EB73C2" w:rsidRDefault="00E044DE" w:rsidP="00E044DE">
      <w:pPr>
        <w:autoSpaceDE w:val="0"/>
        <w:autoSpaceDN w:val="0"/>
        <w:adjustRightInd w:val="0"/>
        <w:ind w:left="180" w:hangingChars="100" w:hanging="180"/>
        <w:rPr>
          <w:rFonts w:ascii="ＭＳ 明朝" w:hAnsi="ＭＳ 明朝" w:cs="MS-PGothic"/>
          <w:color w:val="000000" w:themeColor="text1"/>
          <w:kern w:val="0"/>
          <w:sz w:val="18"/>
          <w:szCs w:val="18"/>
        </w:rPr>
      </w:pPr>
      <w:r w:rsidRPr="00EB73C2">
        <w:rPr>
          <w:rFonts w:ascii="ＭＳ ゴシック" w:eastAsia="ＭＳ ゴシック" w:hAnsi="ＭＳ ゴシック" w:cs="MS-PGothic" w:hint="eastAsia"/>
          <w:color w:val="000000" w:themeColor="text1"/>
          <w:kern w:val="0"/>
          <w:sz w:val="18"/>
          <w:szCs w:val="18"/>
        </w:rPr>
        <w:t>第３４条の３</w:t>
      </w:r>
      <w:r w:rsidRPr="00EB73C2">
        <w:rPr>
          <w:rFonts w:ascii="ＭＳ 明朝" w:hAnsi="ＭＳ 明朝" w:cs="MS-PGothic" w:hint="eastAsia"/>
          <w:color w:val="000000" w:themeColor="text1"/>
          <w:kern w:val="0"/>
          <w:sz w:val="18"/>
          <w:szCs w:val="18"/>
        </w:rPr>
        <w:t xml:space="preserve">　債務負担行為に係る契約の前金払については、第３１条中「契約書記載の業務完了の時期」とあるのは「契約書記載の業務完了の時期（最終の会計年度以外の会計年度にあっては、各会計年度末）」と、同条及び第３２条中「業務委託料」とあるのは「当該会計年度の履行高予定額（前会計年度末における第３３条の２第１項の業務委託料相当額（ 以下この条及び次条において「前会計年度末業務委託料相当額」という。） 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受注者は、予算の執行が可能となる時期以前に前払金の支払を請求することはできない。</w:t>
      </w:r>
    </w:p>
    <w:p w14:paraId="4C20AFBC" w14:textId="6DA11A51" w:rsidR="00E044DE" w:rsidRPr="00EB73C2" w:rsidRDefault="00E044DE" w:rsidP="00E044DE">
      <w:pPr>
        <w:autoSpaceDE w:val="0"/>
        <w:autoSpaceDN w:val="0"/>
        <w:adjustRightInd w:val="0"/>
        <w:ind w:left="180" w:hangingChars="100" w:hanging="1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２　前項の場合において、契約会計年度について前払金を支払わない旨が</w:t>
      </w:r>
      <w:r w:rsidR="00680E54" w:rsidRPr="00EB73C2">
        <w:rPr>
          <w:rFonts w:ascii="ＭＳ 明朝" w:hAnsi="ＭＳ 明朝" w:cs="MS-PGothic" w:hint="eastAsia"/>
          <w:color w:val="000000" w:themeColor="text1"/>
          <w:kern w:val="0"/>
          <w:sz w:val="18"/>
          <w:szCs w:val="18"/>
        </w:rPr>
        <w:t>仕様書等</w:t>
      </w:r>
      <w:r w:rsidRPr="00EB73C2">
        <w:rPr>
          <w:rFonts w:ascii="ＭＳ 明朝" w:hAnsi="ＭＳ 明朝" w:cs="MS-PGothic" w:hint="eastAsia"/>
          <w:color w:val="000000" w:themeColor="text1"/>
          <w:kern w:val="0"/>
          <w:sz w:val="18"/>
          <w:szCs w:val="18"/>
        </w:rPr>
        <w:t>に定められているときには、同項の規定による読替え後の第３１条第１項の規定にかかわらず、受注者は、契約会計年度について前払金の支払を請求することができない。</w:t>
      </w:r>
    </w:p>
    <w:p w14:paraId="1D0294A5" w14:textId="5D2B76F3" w:rsidR="00E044DE" w:rsidRPr="00EB73C2" w:rsidRDefault="00E044DE" w:rsidP="00E044DE">
      <w:pPr>
        <w:autoSpaceDE w:val="0"/>
        <w:autoSpaceDN w:val="0"/>
        <w:adjustRightInd w:val="0"/>
        <w:ind w:left="180" w:hangingChars="100" w:hanging="1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３　第１項の場合において、契約会計年度に翌会計年度分の前払金を含めて支払う旨が</w:t>
      </w:r>
      <w:r w:rsidR="00680E54" w:rsidRPr="00EB73C2">
        <w:rPr>
          <w:rFonts w:ascii="ＭＳ 明朝" w:hAnsi="ＭＳ 明朝" w:cs="MS-PGothic" w:hint="eastAsia"/>
          <w:color w:val="000000" w:themeColor="text1"/>
          <w:kern w:val="0"/>
          <w:sz w:val="18"/>
          <w:szCs w:val="18"/>
        </w:rPr>
        <w:t>仕様書等</w:t>
      </w:r>
      <w:r w:rsidRPr="00EB73C2">
        <w:rPr>
          <w:rFonts w:ascii="ＭＳ 明朝" w:hAnsi="ＭＳ 明朝" w:cs="MS-PGothic" w:hint="eastAsia"/>
          <w:color w:val="000000" w:themeColor="text1"/>
          <w:kern w:val="0"/>
          <w:sz w:val="18"/>
          <w:szCs w:val="18"/>
        </w:rPr>
        <w:t>に定められているときには、同項の規定による読替え後の第３１条第１項の規定にかかわらず、受注者は、契約会計年度に翌会計年度に支払うべき前払金相当分（　　　　　　円以内） を含めて前払金の支払を請求することができる。</w:t>
      </w:r>
    </w:p>
    <w:p w14:paraId="070D2D26" w14:textId="77777777" w:rsidR="00E044DE" w:rsidRPr="00EB73C2" w:rsidRDefault="00E044DE" w:rsidP="00E044DE">
      <w:pPr>
        <w:autoSpaceDE w:val="0"/>
        <w:autoSpaceDN w:val="0"/>
        <w:adjustRightInd w:val="0"/>
        <w:ind w:left="180" w:hangingChars="100" w:hanging="1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４　第１項の場合において、前会計年度末業務委託料相当額が前会計年度までの履行高予定額に達しないときには、同項の規定による読替え後の第３１条第１項の規定にかかわらず、受注者は、業務委託料相当額が前会計年度までの履行高予定額に達するまで当該会計年度の前払金の支払を請求することができない。</w:t>
      </w:r>
    </w:p>
    <w:p w14:paraId="1F89CEEB" w14:textId="77777777" w:rsidR="00E044DE" w:rsidRPr="00EB73C2" w:rsidRDefault="00E044DE" w:rsidP="00E044DE">
      <w:pPr>
        <w:autoSpaceDE w:val="0"/>
        <w:autoSpaceDN w:val="0"/>
        <w:adjustRightInd w:val="0"/>
        <w:ind w:left="180" w:hangingChars="100" w:hanging="1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２条第３項の規定を準用する。</w:t>
      </w:r>
    </w:p>
    <w:p w14:paraId="04D3C51F" w14:textId="77777777" w:rsidR="00E044DE" w:rsidRPr="00EB73C2" w:rsidRDefault="00E044DE" w:rsidP="00E044DE">
      <w:pPr>
        <w:autoSpaceDE w:val="0"/>
        <w:autoSpaceDN w:val="0"/>
        <w:adjustRightInd w:val="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（債務負担行為に係る契約の部分払の特則）</w:t>
      </w:r>
    </w:p>
    <w:p w14:paraId="4B3DEF22" w14:textId="77777777" w:rsidR="00E044DE" w:rsidRPr="00EB73C2" w:rsidRDefault="00E044DE" w:rsidP="00E044DE">
      <w:pPr>
        <w:autoSpaceDE w:val="0"/>
        <w:autoSpaceDN w:val="0"/>
        <w:adjustRightInd w:val="0"/>
        <w:ind w:left="180" w:hangingChars="100" w:hanging="180"/>
        <w:rPr>
          <w:rFonts w:ascii="ＭＳ 明朝" w:hAnsi="ＭＳ 明朝" w:cs="MS-PGothic"/>
          <w:color w:val="000000" w:themeColor="text1"/>
          <w:kern w:val="0"/>
          <w:sz w:val="18"/>
          <w:szCs w:val="18"/>
        </w:rPr>
      </w:pPr>
      <w:r w:rsidRPr="00EB73C2">
        <w:rPr>
          <w:rFonts w:ascii="ＭＳ ゴシック" w:eastAsia="ＭＳ ゴシック" w:hAnsi="ＭＳ ゴシック" w:cs="MS-PGothic" w:hint="eastAsia"/>
          <w:color w:val="000000" w:themeColor="text1"/>
          <w:kern w:val="0"/>
          <w:sz w:val="18"/>
          <w:szCs w:val="18"/>
        </w:rPr>
        <w:t>第３４条の４</w:t>
      </w:r>
      <w:r w:rsidRPr="00EB73C2">
        <w:rPr>
          <w:rFonts w:ascii="ＭＳ 明朝" w:hAnsi="ＭＳ 明朝" w:cs="MS-PGothic" w:hint="eastAsia"/>
          <w:color w:val="000000" w:themeColor="text1"/>
          <w:kern w:val="0"/>
          <w:sz w:val="18"/>
          <w:szCs w:val="18"/>
        </w:rPr>
        <w:t xml:space="preserve">　債務負担行為に係る契約において、前会計年度末業務委託料相当額が前会計年度までの履行高予定額を超えた場合においては、受注者は、当該会計年度の当初に当該超過額（ 以下この条において「履行高超過額」という。） について部分払を請求することができる。ただし、契約会計年度以外の会計年度においては、受注者は、予算の執行が可能となる時期以前に部分払の支払を請求することはできない。</w:t>
      </w:r>
    </w:p>
    <w:p w14:paraId="220BC006" w14:textId="79BD3D9D" w:rsidR="00E044DE" w:rsidRPr="00EB73C2" w:rsidRDefault="00E044DE" w:rsidP="00E044DE">
      <w:pPr>
        <w:autoSpaceDE w:val="0"/>
        <w:autoSpaceDN w:val="0"/>
        <w:adjustRightInd w:val="0"/>
        <w:ind w:left="180" w:hangingChars="100" w:hanging="1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２　この契約において、前払金の支払を受けている場合の部分払金の額については、第３３条の２</w:t>
      </w:r>
      <w:r w:rsidR="00680E54" w:rsidRPr="00EB73C2">
        <w:rPr>
          <w:rFonts w:ascii="ＭＳ 明朝" w:hAnsi="ＭＳ 明朝" w:cs="MS-PGothic" w:hint="eastAsia"/>
          <w:color w:val="000000" w:themeColor="text1"/>
          <w:kern w:val="0"/>
          <w:sz w:val="18"/>
          <w:szCs w:val="18"/>
        </w:rPr>
        <w:t>第５項</w:t>
      </w:r>
      <w:r w:rsidRPr="00EB73C2">
        <w:rPr>
          <w:rFonts w:ascii="ＭＳ 明朝" w:hAnsi="ＭＳ 明朝" w:cs="MS-PGothic" w:hint="eastAsia"/>
          <w:color w:val="000000" w:themeColor="text1"/>
          <w:kern w:val="0"/>
          <w:sz w:val="18"/>
          <w:szCs w:val="18"/>
        </w:rPr>
        <w:t>及び第７項の規定にかかわらず、次の式により算定する。</w:t>
      </w:r>
    </w:p>
    <w:p w14:paraId="37D26366" w14:textId="77777777" w:rsidR="00E044DE" w:rsidRPr="00EB73C2" w:rsidRDefault="00E044DE" w:rsidP="00E044DE">
      <w:pPr>
        <w:autoSpaceDE w:val="0"/>
        <w:autoSpaceDN w:val="0"/>
        <w:adjustRightInd w:val="0"/>
        <w:ind w:leftChars="258" w:left="542" w:firstLineChars="100" w:firstLine="1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lastRenderedPageBreak/>
        <w:t>部分払金の額≦ 業務委託料相当額×９／１０－（前会計年度までの支払金額＋ 当該会計年度の部分払金額）－｛業務委託料相当額－（前会計年度までの履行高予定額＋履行高超過額）｝×当該会計年度前払金額／当該会計年度の履行高予定額</w:t>
      </w:r>
    </w:p>
    <w:p w14:paraId="1D3C02E5" w14:textId="77777777" w:rsidR="00E044DE" w:rsidRPr="00EB73C2" w:rsidRDefault="00E044DE" w:rsidP="00E044DE">
      <w:pPr>
        <w:autoSpaceDE w:val="0"/>
        <w:autoSpaceDN w:val="0"/>
        <w:adjustRightInd w:val="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３　各会計年度において、部分払を請求できる回数は、次のとおりとする。</w:t>
      </w:r>
    </w:p>
    <w:p w14:paraId="2247BF92" w14:textId="77777777" w:rsidR="00E044DE" w:rsidRPr="00EB73C2" w:rsidRDefault="00E044DE" w:rsidP="00E044DE">
      <w:pPr>
        <w:autoSpaceDE w:val="0"/>
        <w:autoSpaceDN w:val="0"/>
        <w:adjustRightInd w:val="0"/>
        <w:ind w:firstLineChars="600" w:firstLine="10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 xml:space="preserve">　　　　年度　　　　回</w:t>
      </w:r>
    </w:p>
    <w:p w14:paraId="358CF63E" w14:textId="77777777" w:rsidR="00E044DE" w:rsidRPr="00EB73C2" w:rsidRDefault="00E044DE" w:rsidP="00E044DE">
      <w:pPr>
        <w:autoSpaceDE w:val="0"/>
        <w:autoSpaceDN w:val="0"/>
        <w:adjustRightInd w:val="0"/>
        <w:ind w:firstLineChars="600" w:firstLine="10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 xml:space="preserve">　　　　年度　　　　回</w:t>
      </w:r>
    </w:p>
    <w:p w14:paraId="7BCF76D2" w14:textId="77777777" w:rsidR="00E044DE" w:rsidRPr="00EB73C2" w:rsidRDefault="00E044DE" w:rsidP="00E044DE">
      <w:pPr>
        <w:autoSpaceDE w:val="0"/>
        <w:autoSpaceDN w:val="0"/>
        <w:adjustRightInd w:val="0"/>
        <w:ind w:firstLineChars="600" w:firstLine="10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 xml:space="preserve">　　　　年度　　　　回</w:t>
      </w:r>
    </w:p>
    <w:p w14:paraId="610E4F5F"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（第三者による代理受領）</w:t>
      </w:r>
    </w:p>
    <w:p w14:paraId="7D07DDBA"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第３５条</w:t>
      </w:r>
      <w:r w:rsidRPr="00EB73C2">
        <w:rPr>
          <w:rFonts w:ascii="ＭＳ 明朝" w:hAnsi="ＭＳ 明朝" w:hint="eastAsia"/>
          <w:color w:val="000000" w:themeColor="text1"/>
          <w:sz w:val="18"/>
          <w:szCs w:val="18"/>
        </w:rPr>
        <w:t xml:space="preserve">　受注者は、発注者の承諾を得て業務委託料の全部又は一部の受領につき、第三者を代理人とすることができる。</w:t>
      </w:r>
    </w:p>
    <w:p w14:paraId="31D23031"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２９条（第３４条において準用する場合を含む。）又は第３３条の２の規定に基づく支払をしなければならない。</w:t>
      </w:r>
    </w:p>
    <w:p w14:paraId="678F98F2"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（前払金等の不払に対する業務中止）</w:t>
      </w:r>
    </w:p>
    <w:p w14:paraId="0AEB7141"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第３６条</w:t>
      </w:r>
      <w:r w:rsidRPr="00EB73C2">
        <w:rPr>
          <w:rFonts w:ascii="ＭＳ 明朝" w:hAnsi="ＭＳ 明朝" w:hint="eastAsia"/>
          <w:color w:val="000000" w:themeColor="text1"/>
          <w:sz w:val="18"/>
          <w:szCs w:val="18"/>
        </w:rPr>
        <w:t xml:space="preserve">　受注者は、発注者が第３１条又は第３４条において準用される第２９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05648F54" w14:textId="6034B6F1"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発注者は、前項の規定により受注者が業務を一時中止した場合において、必要があると認められるときは履行期間若しくは業務委託料を変更し、又は受注者が</w:t>
      </w:r>
      <w:r w:rsidR="00680E54" w:rsidRPr="00EB73C2">
        <w:rPr>
          <w:rFonts w:ascii="ＭＳ 明朝" w:hAnsi="ＭＳ 明朝" w:hint="eastAsia"/>
          <w:color w:val="000000" w:themeColor="text1"/>
          <w:sz w:val="18"/>
          <w:szCs w:val="18"/>
        </w:rPr>
        <w:t>増加</w:t>
      </w:r>
      <w:r w:rsidRPr="00EB73C2">
        <w:rPr>
          <w:rFonts w:ascii="ＭＳ 明朝" w:hAnsi="ＭＳ 明朝" w:hint="eastAsia"/>
          <w:color w:val="000000" w:themeColor="text1"/>
          <w:sz w:val="18"/>
          <w:szCs w:val="18"/>
        </w:rPr>
        <w:t>費用を必要とし、若しくは受注者に損害を及ぼしたときは必要な費用を負担しなければならない。</w:t>
      </w:r>
    </w:p>
    <w:p w14:paraId="7DDB2C47"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（契約不適合責任）</w:t>
      </w:r>
    </w:p>
    <w:p w14:paraId="5C3EAAC9"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第３７条</w:t>
      </w:r>
      <w:r w:rsidRPr="00EB73C2">
        <w:rPr>
          <w:rFonts w:ascii="ＭＳ 明朝" w:hAnsi="ＭＳ 明朝" w:hint="eastAsia"/>
          <w:color w:val="000000" w:themeColor="text1"/>
          <w:sz w:val="18"/>
          <w:szCs w:val="18"/>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6B2AB8C2"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前項の場合において、受注者は、発注者に不相当な負担を課するものでないときは、発注者が請求した方法と異なる方法による履行の追完をすることができる。</w:t>
      </w:r>
    </w:p>
    <w:p w14:paraId="60FEDF37"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CC61AD2"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一　履行の追完が不能であるとき。</w:t>
      </w:r>
    </w:p>
    <w:p w14:paraId="46FFBBF6"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二　受注者が履行の追完を拒絶する意思を明確に表示したとき。</w:t>
      </w:r>
    </w:p>
    <w:p w14:paraId="5BDAA5C1"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E15D1B3"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四　前３号に掲げる場合のほか、発注者がこの項の規定による催告をしても履行の追完を受ける見込みがないことが明らかであるとき。</w:t>
      </w:r>
    </w:p>
    <w:p w14:paraId="561AB224"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（発注者の任意解除権）</w:t>
      </w:r>
    </w:p>
    <w:p w14:paraId="5931017E"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第３８条</w:t>
      </w:r>
      <w:r w:rsidRPr="00EB73C2">
        <w:rPr>
          <w:rFonts w:ascii="ＭＳ 明朝" w:hAnsi="ＭＳ 明朝" w:hint="eastAsia"/>
          <w:color w:val="000000" w:themeColor="text1"/>
          <w:sz w:val="18"/>
          <w:szCs w:val="18"/>
        </w:rPr>
        <w:t xml:space="preserve">　発注者は、業務を完了するまでの間は、次条又は第４０条若しくは第４０条の２の規定によるほか、必要があるときは、この契約を解除することができる。</w:t>
      </w:r>
    </w:p>
    <w:p w14:paraId="481326A0"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発注者は、前項の規定によりこの契約を解除した場合において、受注者に損害を及ぼしたときは、その損</w:t>
      </w:r>
      <w:r w:rsidRPr="00EB73C2">
        <w:rPr>
          <w:rFonts w:ascii="ＭＳ 明朝" w:hAnsi="ＭＳ 明朝" w:hint="eastAsia"/>
          <w:color w:val="000000" w:themeColor="text1"/>
          <w:sz w:val="18"/>
          <w:szCs w:val="18"/>
        </w:rPr>
        <w:lastRenderedPageBreak/>
        <w:t>害を賠償しなければならない。</w:t>
      </w:r>
    </w:p>
    <w:p w14:paraId="21BD9886"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（発注者の催告による解除権）</w:t>
      </w:r>
    </w:p>
    <w:p w14:paraId="019122B4"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第３９条</w:t>
      </w:r>
      <w:r w:rsidRPr="00EB73C2">
        <w:rPr>
          <w:rFonts w:ascii="ＭＳ 明朝" w:hAnsi="ＭＳ 明朝" w:hint="eastAsia"/>
          <w:color w:val="000000" w:themeColor="text1"/>
          <w:sz w:val="18"/>
          <w:szCs w:val="18"/>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7ECF496"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一　第４条第４項に規定する書類を提出せず、又は虚偽の記載をしてこれを提出したとき。</w:t>
      </w:r>
    </w:p>
    <w:p w14:paraId="186FE3E1"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二　正当な理由なく、業務に着手すべき期日を過ぎても業務に着手しないとき。</w:t>
      </w:r>
    </w:p>
    <w:p w14:paraId="1785F553"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三　履行期間内に業務が完了しないとき又は履行期間経過後相当の期間内に業務を完了する見込みがないと認められるとき。</w:t>
      </w:r>
    </w:p>
    <w:p w14:paraId="092128AE" w14:textId="77777777" w:rsidR="00E044DE" w:rsidRPr="00EB73C2" w:rsidRDefault="00E044DE" w:rsidP="00E044DE">
      <w:pPr>
        <w:ind w:firstLineChars="100" w:firstLine="180"/>
        <w:rPr>
          <w:rFonts w:ascii="ＭＳ 明朝" w:hAnsi="ＭＳ 明朝"/>
          <w:color w:val="000000" w:themeColor="text1"/>
          <w:sz w:val="18"/>
          <w:szCs w:val="18"/>
        </w:rPr>
      </w:pPr>
      <w:r w:rsidRPr="00EB73C2">
        <w:rPr>
          <w:rFonts w:ascii="ＭＳ 明朝" w:hAnsi="ＭＳ 明朝" w:hint="eastAsia"/>
          <w:color w:val="000000" w:themeColor="text1"/>
          <w:sz w:val="18"/>
          <w:szCs w:val="18"/>
        </w:rPr>
        <w:t>四　主任担当者を配置しなかったとき。</w:t>
      </w:r>
    </w:p>
    <w:p w14:paraId="58223F2D"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五　正当な理由がなく、第３７条第１項の履行の追完がなされないとき。</w:t>
      </w:r>
    </w:p>
    <w:p w14:paraId="34DE8261"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六　前各号に掲げる場合のほか、この契約に違反したとき。</w:t>
      </w:r>
    </w:p>
    <w:p w14:paraId="573CA5B1"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（発注者の催告によらない解除権）</w:t>
      </w:r>
    </w:p>
    <w:p w14:paraId="4CAD6B11"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第４０条</w:t>
      </w:r>
      <w:r w:rsidRPr="00EB73C2">
        <w:rPr>
          <w:rFonts w:ascii="ＭＳ 明朝" w:hAnsi="ＭＳ 明朝" w:hint="eastAsia"/>
          <w:color w:val="000000" w:themeColor="text1"/>
          <w:sz w:val="18"/>
          <w:szCs w:val="18"/>
        </w:rPr>
        <w:t xml:space="preserve">　発注者は、受注者が次の各号のいずれかに該当するときは、直ちにこの契約を解除することができる。</w:t>
      </w:r>
    </w:p>
    <w:p w14:paraId="33F13701"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一　第４条第１項の規定に違反して業務委託料債権を譲渡したとき。</w:t>
      </w:r>
    </w:p>
    <w:p w14:paraId="47D7F44F"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二　第４条第４項の規定に違反して譲渡により得た資金を当該業務の履行以外に使用したとき。</w:t>
      </w:r>
    </w:p>
    <w:p w14:paraId="42C45776"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三　この契約の成果物を完成することができないことが明らかであるとき。</w:t>
      </w:r>
    </w:p>
    <w:p w14:paraId="015C1EC4"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四　受注者がこの契約の成果物の完成の債務の履行を拒絶する意思を明確に表示したとき。</w:t>
      </w:r>
    </w:p>
    <w:p w14:paraId="4614F0F6"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C6CEA35"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6961B437"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七　前各号に掲げる場合のほか、受注者がその債務の履行をせず、発注者が前条の催告をしても契約をした目的を達するのに足りる履行がされる見込みがないことが明らかであるとき。</w:t>
      </w:r>
    </w:p>
    <w:p w14:paraId="644B8E53"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八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債権を譲渡したとき。</w:t>
      </w:r>
    </w:p>
    <w:p w14:paraId="419FF905"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九　第４２条又は第４３条の規定によらないでこの契約の解除を申し出たとき。</w:t>
      </w:r>
    </w:p>
    <w:p w14:paraId="3120F9C0" w14:textId="77777777" w:rsidR="00E044DE" w:rsidRPr="00EB73C2" w:rsidRDefault="00E044DE" w:rsidP="00E044DE">
      <w:pPr>
        <w:autoSpaceDE w:val="0"/>
        <w:autoSpaceDN w:val="0"/>
        <w:adjustRightInd w:val="0"/>
        <w:ind w:leftChars="86" w:left="361" w:hangingChars="100" w:hanging="180"/>
        <w:rPr>
          <w:rFonts w:ascii="ＭＳ 明朝" w:hAnsi="ＭＳ 明朝" w:cs="MS-PGothic"/>
          <w:color w:val="000000" w:themeColor="text1"/>
          <w:kern w:val="0"/>
          <w:sz w:val="18"/>
          <w:szCs w:val="18"/>
        </w:rPr>
      </w:pPr>
      <w:r w:rsidRPr="00EB73C2">
        <w:rPr>
          <w:rFonts w:ascii="ＭＳ 明朝" w:hAnsi="ＭＳ 明朝" w:hint="eastAsia"/>
          <w:color w:val="000000" w:themeColor="text1"/>
          <w:sz w:val="18"/>
          <w:szCs w:val="18"/>
        </w:rPr>
        <w:t xml:space="preserve">十　</w:t>
      </w:r>
      <w:r w:rsidRPr="00EB73C2">
        <w:rPr>
          <w:rFonts w:ascii="ＭＳ 明朝" w:hAnsi="ＭＳ 明朝" w:cs="MS-PGothic" w:hint="eastAsia"/>
          <w:color w:val="000000" w:themeColor="text1"/>
          <w:kern w:val="0"/>
          <w:sz w:val="18"/>
          <w:szCs w:val="18"/>
        </w:rPr>
        <w:t>受注者（受注者が設計共同体であるときは、その構成員のいずれかの者。以下この号において同じ。） が次のいずれかに該当するとき。</w:t>
      </w:r>
    </w:p>
    <w:p w14:paraId="591A18C9" w14:textId="77777777" w:rsidR="00E044DE" w:rsidRPr="00EB73C2" w:rsidRDefault="00E044DE" w:rsidP="00E044DE">
      <w:pPr>
        <w:autoSpaceDE w:val="0"/>
        <w:autoSpaceDN w:val="0"/>
        <w:adjustRightInd w:val="0"/>
        <w:ind w:leftChars="150" w:left="405" w:hangingChars="50" w:hanging="9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イ　役員等（受注者が個人である場合にはその者を、受注者が法人である場合にはその役員又はその支店若しくは常時用地調査等業務の契約を締結する事務所の代表者をいう。以下この号において同じ。）が暴力団員であると認められるとき。</w:t>
      </w:r>
    </w:p>
    <w:p w14:paraId="5935AF49" w14:textId="77777777" w:rsidR="00E044DE" w:rsidRPr="00EB73C2" w:rsidRDefault="00E044DE" w:rsidP="00E044DE">
      <w:pPr>
        <w:autoSpaceDE w:val="0"/>
        <w:autoSpaceDN w:val="0"/>
        <w:adjustRightInd w:val="0"/>
        <w:ind w:firstLineChars="150" w:firstLine="27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ロ　暴力団又は暴力団員が経営に実質的に関与していると認められるとき。</w:t>
      </w:r>
    </w:p>
    <w:p w14:paraId="7B925C4E" w14:textId="341E934F" w:rsidR="00E044DE" w:rsidRPr="00294424" w:rsidRDefault="00E044DE" w:rsidP="00E044DE">
      <w:pPr>
        <w:autoSpaceDE w:val="0"/>
        <w:autoSpaceDN w:val="0"/>
        <w:adjustRightInd w:val="0"/>
        <w:ind w:leftChars="144" w:left="482" w:hangingChars="100" w:hanging="1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ハ　役員等が自己、自社</w:t>
      </w:r>
      <w:r w:rsidRPr="00294424">
        <w:rPr>
          <w:rFonts w:ascii="ＭＳ 明朝" w:hAnsi="ＭＳ 明朝" w:cs="MS-PGothic" w:hint="eastAsia"/>
          <w:color w:val="000000" w:themeColor="text1"/>
          <w:kern w:val="0"/>
          <w:sz w:val="18"/>
          <w:szCs w:val="18"/>
        </w:rPr>
        <w:t>若しくは第三者の不正の利益を図る目的又は第三者に損害を加える目的をもって、暴力団又は暴力団員を利用する</w:t>
      </w:r>
      <w:r w:rsidR="00AB04B9" w:rsidRPr="00294424">
        <w:rPr>
          <w:rFonts w:ascii="ＭＳ 明朝" w:hAnsi="ＭＳ 明朝" w:cs="MS-PGothic" w:hint="eastAsia"/>
          <w:color w:val="000000" w:themeColor="text1"/>
          <w:kern w:val="0"/>
          <w:sz w:val="18"/>
          <w:szCs w:val="18"/>
        </w:rPr>
        <w:t>等</w:t>
      </w:r>
      <w:r w:rsidRPr="00294424">
        <w:rPr>
          <w:rFonts w:ascii="ＭＳ 明朝" w:hAnsi="ＭＳ 明朝" w:cs="MS-PGothic" w:hint="eastAsia"/>
          <w:color w:val="000000" w:themeColor="text1"/>
          <w:kern w:val="0"/>
          <w:sz w:val="18"/>
          <w:szCs w:val="18"/>
        </w:rPr>
        <w:t>したと認められるとき。</w:t>
      </w:r>
    </w:p>
    <w:p w14:paraId="38EC25E8" w14:textId="3D81EB3E" w:rsidR="00E044DE" w:rsidRPr="00294424" w:rsidRDefault="00E044DE" w:rsidP="00E044DE">
      <w:pPr>
        <w:autoSpaceDE w:val="0"/>
        <w:autoSpaceDN w:val="0"/>
        <w:adjustRightInd w:val="0"/>
        <w:ind w:leftChars="150" w:left="495" w:hangingChars="100" w:hanging="180"/>
        <w:rPr>
          <w:rFonts w:ascii="ＭＳ 明朝" w:hAnsi="ＭＳ 明朝" w:cs="MS-PGothic"/>
          <w:color w:val="000000" w:themeColor="text1"/>
          <w:kern w:val="0"/>
          <w:sz w:val="18"/>
          <w:szCs w:val="18"/>
        </w:rPr>
      </w:pPr>
      <w:r w:rsidRPr="00294424">
        <w:rPr>
          <w:rFonts w:ascii="ＭＳ 明朝" w:hAnsi="ＭＳ 明朝" w:cs="MS-PGothic" w:hint="eastAsia"/>
          <w:color w:val="000000" w:themeColor="text1"/>
          <w:kern w:val="0"/>
          <w:sz w:val="18"/>
          <w:szCs w:val="18"/>
        </w:rPr>
        <w:t>ニ　役員等が、暴力団又は暴力団員に対して資金等を供給し、又は便宜を供与する</w:t>
      </w:r>
      <w:r w:rsidR="00AB04B9" w:rsidRPr="00294424">
        <w:rPr>
          <w:rFonts w:ascii="ＭＳ 明朝" w:hAnsi="ＭＳ 明朝" w:cs="MS-PGothic" w:hint="eastAsia"/>
          <w:color w:val="000000" w:themeColor="text1"/>
          <w:kern w:val="0"/>
          <w:sz w:val="18"/>
          <w:szCs w:val="18"/>
        </w:rPr>
        <w:t>等</w:t>
      </w:r>
      <w:r w:rsidRPr="00294424">
        <w:rPr>
          <w:rFonts w:ascii="ＭＳ 明朝" w:hAnsi="ＭＳ 明朝" w:cs="MS-PGothic" w:hint="eastAsia"/>
          <w:color w:val="000000" w:themeColor="text1"/>
          <w:kern w:val="0"/>
          <w:sz w:val="18"/>
          <w:szCs w:val="18"/>
        </w:rPr>
        <w:t>直接的あるいは積極的に暴力団の維持</w:t>
      </w:r>
      <w:r w:rsidR="00AB04B9" w:rsidRPr="00294424">
        <w:rPr>
          <w:rFonts w:ascii="ＭＳ 明朝" w:hAnsi="ＭＳ 明朝" w:cs="MS-PGothic" w:hint="eastAsia"/>
          <w:color w:val="000000" w:themeColor="text1"/>
          <w:kern w:val="0"/>
          <w:sz w:val="18"/>
          <w:szCs w:val="18"/>
        </w:rPr>
        <w:t>及び</w:t>
      </w:r>
      <w:r w:rsidRPr="00294424">
        <w:rPr>
          <w:rFonts w:ascii="ＭＳ 明朝" w:hAnsi="ＭＳ 明朝" w:cs="MS-PGothic" w:hint="eastAsia"/>
          <w:color w:val="000000" w:themeColor="text1"/>
          <w:kern w:val="0"/>
          <w:sz w:val="18"/>
          <w:szCs w:val="18"/>
        </w:rPr>
        <w:t>運営に協力し、</w:t>
      </w:r>
      <w:r w:rsidR="00AB04B9" w:rsidRPr="00294424">
        <w:rPr>
          <w:rFonts w:ascii="ＭＳ 明朝" w:hAnsi="ＭＳ 明朝" w:cs="MS-PGothic" w:hint="eastAsia"/>
          <w:color w:val="000000" w:themeColor="text1"/>
          <w:kern w:val="0"/>
          <w:sz w:val="18"/>
          <w:szCs w:val="18"/>
        </w:rPr>
        <w:t>又は</w:t>
      </w:r>
      <w:r w:rsidRPr="00294424">
        <w:rPr>
          <w:rFonts w:ascii="ＭＳ 明朝" w:hAnsi="ＭＳ 明朝" w:cs="MS-PGothic" w:hint="eastAsia"/>
          <w:color w:val="000000" w:themeColor="text1"/>
          <w:kern w:val="0"/>
          <w:sz w:val="18"/>
          <w:szCs w:val="18"/>
        </w:rPr>
        <w:t>関与していると認められるとき。</w:t>
      </w:r>
    </w:p>
    <w:p w14:paraId="5676FBA3" w14:textId="77777777" w:rsidR="00E044DE" w:rsidRPr="00EB73C2" w:rsidRDefault="00E044DE" w:rsidP="00E044DE">
      <w:pPr>
        <w:autoSpaceDE w:val="0"/>
        <w:autoSpaceDN w:val="0"/>
        <w:adjustRightInd w:val="0"/>
        <w:ind w:firstLineChars="150" w:firstLine="27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lastRenderedPageBreak/>
        <w:t>ホ　役員等が暴力団又は暴力団員と社会的に非難されるべき関係を有していると認められるとき。</w:t>
      </w:r>
    </w:p>
    <w:p w14:paraId="2DA08B8F" w14:textId="77777777" w:rsidR="00E044DE" w:rsidRPr="00EB73C2" w:rsidRDefault="00E044DE" w:rsidP="00E044DE">
      <w:pPr>
        <w:autoSpaceDE w:val="0"/>
        <w:autoSpaceDN w:val="0"/>
        <w:adjustRightInd w:val="0"/>
        <w:ind w:leftChars="150" w:left="495" w:hangingChars="100" w:hanging="180"/>
        <w:rPr>
          <w:rFonts w:ascii="ＭＳ 明朝" w:hAnsi="ＭＳ 明朝" w:cs="MS-PGothic"/>
          <w:color w:val="000000" w:themeColor="text1"/>
          <w:kern w:val="0"/>
          <w:sz w:val="18"/>
          <w:szCs w:val="18"/>
        </w:rPr>
      </w:pPr>
      <w:r w:rsidRPr="00EB73C2">
        <w:rPr>
          <w:rFonts w:ascii="ＭＳ 明朝" w:hAnsi="ＭＳ 明朝" w:cs="MS-PGothic" w:hint="eastAsia"/>
          <w:color w:val="000000" w:themeColor="text1"/>
          <w:kern w:val="0"/>
          <w:sz w:val="18"/>
          <w:szCs w:val="18"/>
        </w:rPr>
        <w:t>ヘ　再委託契約その他の契約に当たり、その相手方がイからホまでのいずれかに該当することを知りながら、当該者と契約を締結したと認められるとき。</w:t>
      </w:r>
    </w:p>
    <w:p w14:paraId="0316C3A5" w14:textId="77777777" w:rsidR="00E044DE" w:rsidRPr="00EB73C2" w:rsidRDefault="00E044DE" w:rsidP="00E044DE">
      <w:pPr>
        <w:ind w:leftChars="150" w:left="495" w:hangingChars="100" w:hanging="180"/>
        <w:rPr>
          <w:rFonts w:ascii="ＭＳ 明朝" w:hAnsi="ＭＳ 明朝"/>
          <w:color w:val="000000" w:themeColor="text1"/>
          <w:sz w:val="18"/>
          <w:szCs w:val="18"/>
        </w:rPr>
      </w:pPr>
      <w:r w:rsidRPr="00EB73C2">
        <w:rPr>
          <w:rFonts w:ascii="ＭＳ 明朝" w:hAnsi="ＭＳ 明朝" w:cs="MS-PGothic" w:hint="eastAsia"/>
          <w:color w:val="000000" w:themeColor="text1"/>
          <w:kern w:val="0"/>
          <w:sz w:val="18"/>
          <w:szCs w:val="18"/>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1B5C4A7D"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（談合等不正行為があった場合の発注者の催告によらない解除権）</w:t>
      </w:r>
    </w:p>
    <w:p w14:paraId="3EA26412"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第４０条の２</w:t>
      </w:r>
      <w:r w:rsidRPr="00EB73C2">
        <w:rPr>
          <w:rFonts w:ascii="ＭＳ 明朝" w:hAnsi="ＭＳ 明朝" w:hint="eastAsia"/>
          <w:color w:val="000000" w:themeColor="text1"/>
          <w:sz w:val="18"/>
          <w:szCs w:val="18"/>
        </w:rPr>
        <w:t xml:space="preserve">　発注者は、この契約に関して、次の各号のいずれかに該当するときは、直ちに契約を解除することができる。</w:t>
      </w:r>
    </w:p>
    <w:p w14:paraId="76E5DC07" w14:textId="298EFB4E"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一　受注者が私的独占の禁止及び公正取引の確保に関する法律（昭和２２年法律第５４号。以下「独占禁止法」という。）第７条第１項若しくは第２項（第８条の２第２項及び第２０条第２項において準用する場合を含む。）、第８条の２第１項若しくは第３項、第１７条の２又は第２０条第１項の規定による命令を受け、当該命令に係る抗告訴訟（行政事件訴訟法（</w:t>
      </w:r>
      <w:r w:rsidR="00680E54" w:rsidRPr="00EB73C2">
        <w:rPr>
          <w:rFonts w:ascii="ＭＳ 明朝" w:hAnsi="ＭＳ 明朝" w:hint="eastAsia"/>
          <w:color w:val="000000" w:themeColor="text1"/>
          <w:sz w:val="18"/>
          <w:szCs w:val="18"/>
        </w:rPr>
        <w:t>昭和３７年法律第１３９号）第３条第１項に規定する抗告</w:t>
      </w:r>
      <w:r w:rsidRPr="00EB73C2">
        <w:rPr>
          <w:rFonts w:ascii="ＭＳ 明朝" w:hAnsi="ＭＳ 明朝" w:hint="eastAsia"/>
          <w:color w:val="000000" w:themeColor="text1"/>
          <w:sz w:val="18"/>
          <w:szCs w:val="18"/>
        </w:rPr>
        <w:t>訴訟をいう。以下この条において同じ。）を提起しなかったとき。</w:t>
      </w:r>
    </w:p>
    <w:p w14:paraId="6B370269" w14:textId="40D9E8E8" w:rsidR="00E044DE" w:rsidRPr="00626A4C" w:rsidRDefault="00E044DE" w:rsidP="00E044DE">
      <w:pPr>
        <w:ind w:left="360" w:hangingChars="200" w:hanging="360"/>
        <w:rPr>
          <w:rFonts w:ascii="ＭＳ 明朝" w:hAnsi="ＭＳ 明朝"/>
          <w:sz w:val="18"/>
          <w:szCs w:val="18"/>
        </w:rPr>
      </w:pPr>
      <w:r w:rsidRPr="00EB73C2">
        <w:rPr>
          <w:rFonts w:ascii="ＭＳ 明朝" w:hAnsi="ＭＳ 明朝" w:hint="eastAsia"/>
          <w:color w:val="000000" w:themeColor="text1"/>
          <w:sz w:val="18"/>
          <w:szCs w:val="18"/>
        </w:rPr>
        <w:t xml:space="preserve">　二　</w:t>
      </w:r>
      <w:r w:rsidR="00DF45CE" w:rsidRPr="002718E9">
        <w:rPr>
          <w:rFonts w:ascii="ＭＳ 明朝" w:hAnsi="ＭＳ 明朝" w:hint="eastAsia"/>
          <w:color w:val="000000" w:themeColor="text1"/>
          <w:sz w:val="18"/>
          <w:szCs w:val="18"/>
        </w:rPr>
        <w:t>受注者が独占禁止法第７条の２第１項（第８条の３において読み替えて準用する場合を含む。</w:t>
      </w:r>
      <w:r w:rsidR="00DF45CE" w:rsidRPr="00626A4C">
        <w:rPr>
          <w:rFonts w:ascii="ＭＳ 明朝" w:hAnsi="ＭＳ 明朝" w:hint="eastAsia"/>
          <w:sz w:val="18"/>
          <w:szCs w:val="18"/>
        </w:rPr>
        <w:t>）</w:t>
      </w:r>
      <w:r w:rsidR="00DF45CE" w:rsidRPr="00626A4C">
        <w:rPr>
          <w:rFonts w:ascii="ＭＳ 明朝" w:hAnsi="ＭＳ 明朝" w:hint="eastAsia"/>
          <w:szCs w:val="18"/>
        </w:rPr>
        <w:t>、第７条の９第１項若しくは第２項</w:t>
      </w:r>
      <w:r w:rsidR="00DF45CE" w:rsidRPr="00626A4C">
        <w:rPr>
          <w:rFonts w:ascii="ＭＳ 明朝" w:hAnsi="ＭＳ 明朝" w:hint="eastAsia"/>
          <w:sz w:val="18"/>
          <w:szCs w:val="18"/>
        </w:rPr>
        <w:t>又は第２０条の２から第２０条の６の規定による命令を受け、当該命令に係る抗告訴訟を提起しなかったとき。</w:t>
      </w:r>
    </w:p>
    <w:p w14:paraId="38645860" w14:textId="6264B82D" w:rsidR="00E044DE" w:rsidRPr="00626A4C" w:rsidRDefault="00E044DE" w:rsidP="00E044DE">
      <w:pPr>
        <w:ind w:left="360" w:hangingChars="200" w:hanging="360"/>
        <w:rPr>
          <w:rFonts w:ascii="ＭＳ 明朝" w:hAnsi="ＭＳ 明朝"/>
          <w:sz w:val="18"/>
          <w:szCs w:val="18"/>
        </w:rPr>
      </w:pPr>
      <w:r w:rsidRPr="00626A4C">
        <w:rPr>
          <w:rFonts w:ascii="ＭＳ 明朝" w:hAnsi="ＭＳ 明朝" w:hint="eastAsia"/>
          <w:sz w:val="18"/>
          <w:szCs w:val="18"/>
        </w:rPr>
        <w:t xml:space="preserve">　二の２　</w:t>
      </w:r>
      <w:r w:rsidR="00DF45CE" w:rsidRPr="00626A4C">
        <w:rPr>
          <w:rFonts w:ascii="ＭＳ 明朝" w:hAnsi="ＭＳ 明朝" w:hint="eastAsia"/>
          <w:sz w:val="18"/>
          <w:szCs w:val="18"/>
        </w:rPr>
        <w:t>受注者が独占禁止法第７条の２第１項ただし書</w:t>
      </w:r>
      <w:r w:rsidR="00DF45CE" w:rsidRPr="00626A4C">
        <w:rPr>
          <w:rFonts w:ascii="ＭＳ 明朝" w:hAnsi="ＭＳ 明朝" w:hint="eastAsia"/>
          <w:szCs w:val="18"/>
        </w:rPr>
        <w:t>（第８条の３において準備する場合を含む。）</w:t>
      </w:r>
      <w:r w:rsidR="00DF45CE" w:rsidRPr="00626A4C">
        <w:rPr>
          <w:rFonts w:ascii="ＭＳ 明朝" w:hAnsi="ＭＳ 明朝" w:hint="eastAsia"/>
          <w:sz w:val="18"/>
          <w:szCs w:val="18"/>
        </w:rPr>
        <w:t>の規定による命令を受けなかったと認められるとき。</w:t>
      </w:r>
    </w:p>
    <w:p w14:paraId="7C9F39CE" w14:textId="6EF877E4" w:rsidR="00E044DE" w:rsidRPr="00626A4C" w:rsidRDefault="00E044DE" w:rsidP="00E044DE">
      <w:pPr>
        <w:ind w:left="360" w:hangingChars="200" w:hanging="360"/>
        <w:rPr>
          <w:rFonts w:ascii="ＭＳ 明朝" w:hAnsi="ＭＳ 明朝"/>
          <w:sz w:val="18"/>
          <w:szCs w:val="18"/>
        </w:rPr>
      </w:pPr>
      <w:r w:rsidRPr="00626A4C">
        <w:rPr>
          <w:rFonts w:ascii="ＭＳ 明朝" w:hAnsi="ＭＳ 明朝" w:hint="eastAsia"/>
          <w:sz w:val="18"/>
          <w:szCs w:val="18"/>
        </w:rPr>
        <w:t xml:space="preserve">　二の３　</w:t>
      </w:r>
      <w:r w:rsidR="00DF45CE" w:rsidRPr="00626A4C">
        <w:rPr>
          <w:rFonts w:ascii="ＭＳ 明朝" w:hAnsi="ＭＳ 明朝" w:hint="eastAsia"/>
          <w:sz w:val="18"/>
          <w:szCs w:val="18"/>
        </w:rPr>
        <w:t>受注者が独占禁止法第７条の</w:t>
      </w:r>
      <w:r w:rsidR="00DF45CE" w:rsidRPr="00626A4C">
        <w:rPr>
          <w:rFonts w:ascii="ＭＳ 明朝" w:hAnsi="ＭＳ 明朝" w:hint="eastAsia"/>
          <w:szCs w:val="18"/>
        </w:rPr>
        <w:t>４</w:t>
      </w:r>
      <w:r w:rsidR="00DF45CE" w:rsidRPr="00626A4C">
        <w:rPr>
          <w:rFonts w:ascii="ＭＳ 明朝" w:hAnsi="ＭＳ 明朝" w:hint="eastAsia"/>
          <w:sz w:val="18"/>
          <w:szCs w:val="18"/>
        </w:rPr>
        <w:t>第</w:t>
      </w:r>
      <w:r w:rsidR="00DF45CE" w:rsidRPr="00626A4C">
        <w:rPr>
          <w:rFonts w:ascii="ＭＳ 明朝" w:hAnsi="ＭＳ 明朝" w:hint="eastAsia"/>
          <w:szCs w:val="18"/>
        </w:rPr>
        <w:t>７</w:t>
      </w:r>
      <w:r w:rsidR="00DF45CE" w:rsidRPr="00626A4C">
        <w:rPr>
          <w:rFonts w:ascii="ＭＳ 明朝" w:hAnsi="ＭＳ 明朝" w:hint="eastAsia"/>
          <w:sz w:val="18"/>
          <w:szCs w:val="18"/>
        </w:rPr>
        <w:t>項</w:t>
      </w:r>
      <w:r w:rsidR="00DF45CE" w:rsidRPr="00626A4C">
        <w:rPr>
          <w:rFonts w:ascii="ＭＳ 明朝" w:hAnsi="ＭＳ 明朝" w:hint="eastAsia"/>
          <w:szCs w:val="18"/>
        </w:rPr>
        <w:t>（第８条の３において読み替えて準用する場合を含む。）</w:t>
      </w:r>
      <w:r w:rsidR="00DF45CE" w:rsidRPr="00626A4C">
        <w:rPr>
          <w:rFonts w:ascii="ＭＳ 明朝" w:hAnsi="ＭＳ 明朝" w:hint="eastAsia"/>
          <w:sz w:val="18"/>
          <w:szCs w:val="18"/>
        </w:rPr>
        <w:t>又は第</w:t>
      </w:r>
      <w:r w:rsidR="00DF45CE" w:rsidRPr="00626A4C">
        <w:rPr>
          <w:rFonts w:ascii="ＭＳ 明朝" w:hAnsi="ＭＳ 明朝" w:hint="eastAsia"/>
          <w:szCs w:val="18"/>
        </w:rPr>
        <w:t>７条の７第３</w:t>
      </w:r>
      <w:r w:rsidR="00DF45CE" w:rsidRPr="00626A4C">
        <w:rPr>
          <w:rFonts w:ascii="ＭＳ 明朝" w:hAnsi="ＭＳ 明朝" w:hint="eastAsia"/>
          <w:sz w:val="18"/>
          <w:szCs w:val="18"/>
        </w:rPr>
        <w:t>項</w:t>
      </w:r>
      <w:r w:rsidR="00DF45CE" w:rsidRPr="00626A4C">
        <w:rPr>
          <w:rFonts w:ascii="ＭＳ 明朝" w:hAnsi="ＭＳ 明朝" w:hint="eastAsia"/>
          <w:szCs w:val="18"/>
        </w:rPr>
        <w:t>（第７条の９第３項及び第４項において読み替えて準用する場合を含む。）</w:t>
      </w:r>
      <w:r w:rsidR="00DF45CE" w:rsidRPr="00626A4C">
        <w:rPr>
          <w:rFonts w:ascii="ＭＳ 明朝" w:hAnsi="ＭＳ 明朝" w:hint="eastAsia"/>
          <w:sz w:val="18"/>
          <w:szCs w:val="18"/>
        </w:rPr>
        <w:t>の規定による課徴金の納付を命じない旨の通知を受けたとき。</w:t>
      </w:r>
    </w:p>
    <w:p w14:paraId="0379995D" w14:textId="77777777" w:rsidR="00E044DE" w:rsidRPr="00626A4C" w:rsidRDefault="00E044DE" w:rsidP="00E044DE">
      <w:pPr>
        <w:ind w:left="360" w:hangingChars="200" w:hanging="360"/>
        <w:rPr>
          <w:rFonts w:ascii="ＭＳ 明朝" w:hAnsi="ＭＳ 明朝"/>
          <w:sz w:val="18"/>
          <w:szCs w:val="18"/>
        </w:rPr>
      </w:pPr>
      <w:r w:rsidRPr="00626A4C">
        <w:rPr>
          <w:rFonts w:ascii="ＭＳ 明朝" w:hAnsi="ＭＳ 明朝" w:hint="eastAsia"/>
          <w:sz w:val="18"/>
          <w:szCs w:val="18"/>
        </w:rPr>
        <w:t xml:space="preserve">　三　受注者が第１号又は第２号に規定する抗告訴訟を提起し、当該抗告訴訟について棄却又は却下の判決が確定したとき。</w:t>
      </w:r>
    </w:p>
    <w:p w14:paraId="6AFD2C45" w14:textId="77777777" w:rsidR="00E044DE" w:rsidRPr="00626A4C" w:rsidRDefault="00E044DE" w:rsidP="00E044DE">
      <w:pPr>
        <w:ind w:left="360" w:hangingChars="200" w:hanging="360"/>
        <w:rPr>
          <w:rFonts w:ascii="ＭＳ 明朝" w:hAnsi="ＭＳ 明朝"/>
          <w:sz w:val="18"/>
          <w:szCs w:val="18"/>
        </w:rPr>
      </w:pPr>
      <w:r w:rsidRPr="00626A4C">
        <w:rPr>
          <w:rFonts w:ascii="ＭＳ 明朝" w:hAnsi="ＭＳ 明朝" w:hint="eastAsia"/>
          <w:sz w:val="18"/>
          <w:szCs w:val="18"/>
        </w:rPr>
        <w:t xml:space="preserve">　四　受注者（法人の場合にあっては、その役員又はその使用人）が刑法（明治４０年法律第４５号）第９６条の６若しくは第１９８条又は公職にある者等のあっせん行為による利得等の処罰に関する法律（平成１２年法律第１３０号）第４条の規定による刑に処せられたとき。</w:t>
      </w:r>
    </w:p>
    <w:p w14:paraId="0D9848B5" w14:textId="14CE6EEE" w:rsidR="00E044DE" w:rsidRPr="00626A4C" w:rsidRDefault="00E044DE" w:rsidP="00E044DE">
      <w:pPr>
        <w:ind w:left="180" w:hangingChars="100" w:hanging="180"/>
        <w:rPr>
          <w:rFonts w:ascii="ＭＳ 明朝" w:hAnsi="ＭＳ 明朝"/>
          <w:sz w:val="18"/>
          <w:szCs w:val="18"/>
        </w:rPr>
      </w:pPr>
      <w:r w:rsidRPr="00626A4C">
        <w:rPr>
          <w:rFonts w:ascii="ＭＳ 明朝" w:hAnsi="ＭＳ 明朝" w:hint="eastAsia"/>
          <w:sz w:val="18"/>
          <w:szCs w:val="18"/>
        </w:rPr>
        <w:t xml:space="preserve">２　</w:t>
      </w:r>
      <w:r w:rsidR="00DF45CE" w:rsidRPr="00626A4C">
        <w:rPr>
          <w:rFonts w:ascii="ＭＳ 明朝" w:hAnsi="ＭＳ 明朝" w:hint="eastAsia"/>
          <w:sz w:val="18"/>
          <w:szCs w:val="18"/>
        </w:rPr>
        <w:t>受注者は、この契約に関して独占禁止法第７条の</w:t>
      </w:r>
      <w:r w:rsidR="00DF45CE" w:rsidRPr="00626A4C">
        <w:rPr>
          <w:rFonts w:ascii="ＭＳ 明朝" w:hAnsi="ＭＳ 明朝" w:hint="eastAsia"/>
          <w:szCs w:val="18"/>
        </w:rPr>
        <w:t>４</w:t>
      </w:r>
      <w:r w:rsidR="00DF45CE" w:rsidRPr="00626A4C">
        <w:rPr>
          <w:rFonts w:ascii="ＭＳ 明朝" w:hAnsi="ＭＳ 明朝" w:hint="eastAsia"/>
          <w:sz w:val="18"/>
          <w:szCs w:val="18"/>
        </w:rPr>
        <w:t>第</w:t>
      </w:r>
      <w:r w:rsidR="00DF45CE" w:rsidRPr="00626A4C">
        <w:rPr>
          <w:rFonts w:ascii="ＭＳ 明朝" w:hAnsi="ＭＳ 明朝" w:hint="eastAsia"/>
          <w:szCs w:val="18"/>
        </w:rPr>
        <w:t>７</w:t>
      </w:r>
      <w:r w:rsidR="00DF45CE" w:rsidRPr="00626A4C">
        <w:rPr>
          <w:rFonts w:ascii="ＭＳ 明朝" w:hAnsi="ＭＳ 明朝" w:hint="eastAsia"/>
          <w:sz w:val="18"/>
          <w:szCs w:val="18"/>
        </w:rPr>
        <w:t>項</w:t>
      </w:r>
      <w:r w:rsidR="00DF45CE" w:rsidRPr="00626A4C">
        <w:rPr>
          <w:rFonts w:ascii="ＭＳ 明朝" w:hAnsi="ＭＳ 明朝" w:hint="eastAsia"/>
          <w:szCs w:val="18"/>
        </w:rPr>
        <w:t>（第８条の３において読み替えて準用する場合を含む。）</w:t>
      </w:r>
      <w:r w:rsidR="00DF45CE" w:rsidRPr="00626A4C">
        <w:rPr>
          <w:rFonts w:ascii="ＭＳ 明朝" w:hAnsi="ＭＳ 明朝" w:hint="eastAsia"/>
          <w:sz w:val="18"/>
          <w:szCs w:val="18"/>
        </w:rPr>
        <w:t>又は第</w:t>
      </w:r>
      <w:r w:rsidR="00DF45CE" w:rsidRPr="00626A4C">
        <w:rPr>
          <w:rFonts w:ascii="ＭＳ 明朝" w:hAnsi="ＭＳ 明朝" w:hint="eastAsia"/>
          <w:szCs w:val="18"/>
        </w:rPr>
        <w:t>７条の７第３</w:t>
      </w:r>
      <w:r w:rsidR="00DF45CE" w:rsidRPr="00626A4C">
        <w:rPr>
          <w:rFonts w:ascii="ＭＳ 明朝" w:hAnsi="ＭＳ 明朝" w:hint="eastAsia"/>
          <w:sz w:val="18"/>
          <w:szCs w:val="18"/>
        </w:rPr>
        <w:t>項</w:t>
      </w:r>
      <w:r w:rsidR="00DF45CE" w:rsidRPr="00626A4C">
        <w:rPr>
          <w:rFonts w:ascii="ＭＳ 明朝" w:hAnsi="ＭＳ 明朝" w:hint="eastAsia"/>
          <w:szCs w:val="18"/>
        </w:rPr>
        <w:t>（第７条の９第３項及び第４項において読み替えて準用する場合を含む。）</w:t>
      </w:r>
      <w:r w:rsidR="00DF45CE" w:rsidRPr="00626A4C">
        <w:rPr>
          <w:rFonts w:ascii="ＭＳ 明朝" w:hAnsi="ＭＳ 明朝" w:hint="eastAsia"/>
          <w:sz w:val="18"/>
          <w:szCs w:val="18"/>
        </w:rPr>
        <w:t>の規定による通知を受けたときは、直ちに当該文書の写しを発注者に提出しなければならない。</w:t>
      </w:r>
    </w:p>
    <w:p w14:paraId="262A0220" w14:textId="77777777" w:rsidR="00E044DE" w:rsidRPr="00626A4C" w:rsidRDefault="00E044DE" w:rsidP="00E044DE">
      <w:pPr>
        <w:ind w:left="360" w:hangingChars="200" w:hanging="360"/>
        <w:rPr>
          <w:rFonts w:ascii="ＭＳ 明朝" w:hAnsi="ＭＳ 明朝"/>
          <w:sz w:val="18"/>
          <w:szCs w:val="18"/>
        </w:rPr>
      </w:pPr>
      <w:r w:rsidRPr="00626A4C">
        <w:rPr>
          <w:rFonts w:ascii="ＭＳ 明朝" w:hAnsi="ＭＳ 明朝" w:hint="eastAsia"/>
          <w:sz w:val="18"/>
          <w:szCs w:val="18"/>
        </w:rPr>
        <w:t>（発注者の責めに帰すべき事由による場合の解除の制限）</w:t>
      </w:r>
    </w:p>
    <w:p w14:paraId="34A04C35" w14:textId="77777777" w:rsidR="00E044DE" w:rsidRPr="00EB73C2" w:rsidRDefault="00E044DE" w:rsidP="00E044DE">
      <w:pPr>
        <w:ind w:leftChars="15" w:left="211"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第４１条</w:t>
      </w:r>
      <w:r w:rsidRPr="00EB73C2">
        <w:rPr>
          <w:rFonts w:ascii="ＭＳ 明朝" w:hAnsi="ＭＳ 明朝" w:hint="eastAsia"/>
          <w:color w:val="000000" w:themeColor="text1"/>
          <w:sz w:val="18"/>
          <w:szCs w:val="18"/>
        </w:rPr>
        <w:t xml:space="preserve">　第３９条各号又は第４０条各号に定める場合が発注者の責めに帰すべき事由によるものであるときは、発注者は、前３条の規定による契約の解除をすることができない。</w:t>
      </w:r>
    </w:p>
    <w:p w14:paraId="04986B25"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（受注者の催告による解除権）</w:t>
      </w:r>
    </w:p>
    <w:p w14:paraId="66530E68" w14:textId="77777777" w:rsidR="00E044DE" w:rsidRPr="00EB73C2" w:rsidRDefault="00E044DE" w:rsidP="00E044DE">
      <w:pPr>
        <w:ind w:left="211" w:hangingChars="117" w:hanging="211"/>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第４２条</w:t>
      </w:r>
      <w:r w:rsidRPr="00EB73C2">
        <w:rPr>
          <w:rFonts w:ascii="ＭＳ 明朝" w:hAnsi="ＭＳ 明朝" w:hint="eastAsia"/>
          <w:color w:val="000000" w:themeColor="text1"/>
          <w:sz w:val="18"/>
          <w:szCs w:val="18"/>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B5C8CD1" w14:textId="77777777" w:rsidR="00E044DE" w:rsidRPr="00EB73C2" w:rsidRDefault="00E044DE" w:rsidP="00E044DE">
      <w:pPr>
        <w:ind w:left="211" w:hangingChars="117" w:hanging="211"/>
        <w:rPr>
          <w:rFonts w:ascii="ＭＳ 明朝" w:hAnsi="ＭＳ 明朝"/>
          <w:color w:val="000000" w:themeColor="text1"/>
          <w:sz w:val="18"/>
          <w:szCs w:val="18"/>
        </w:rPr>
      </w:pPr>
      <w:r w:rsidRPr="00EB73C2">
        <w:rPr>
          <w:rFonts w:ascii="ＭＳ 明朝" w:hAnsi="ＭＳ 明朝" w:hint="eastAsia"/>
          <w:color w:val="000000" w:themeColor="text1"/>
          <w:sz w:val="18"/>
          <w:szCs w:val="18"/>
        </w:rPr>
        <w:t>（受注者の催告によらない解除権）</w:t>
      </w:r>
    </w:p>
    <w:p w14:paraId="4892EA05" w14:textId="77777777" w:rsidR="00E044DE" w:rsidRPr="00EB73C2" w:rsidRDefault="00E044DE" w:rsidP="00E044DE">
      <w:pPr>
        <w:ind w:left="211" w:hangingChars="117" w:hanging="211"/>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第４３条</w:t>
      </w:r>
      <w:r w:rsidRPr="00EB73C2">
        <w:rPr>
          <w:rFonts w:ascii="ＭＳ 明朝" w:hAnsi="ＭＳ 明朝" w:hint="eastAsia"/>
          <w:color w:val="000000" w:themeColor="text1"/>
          <w:sz w:val="18"/>
          <w:szCs w:val="18"/>
        </w:rPr>
        <w:t xml:space="preserve">　受注者は、次の各号のいずれかに該当するときは、直ちにこの契約を解除することができる。</w:t>
      </w:r>
    </w:p>
    <w:p w14:paraId="47288F38" w14:textId="74521B08"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lastRenderedPageBreak/>
        <w:t xml:space="preserve">　一　第１６条の規定により</w:t>
      </w:r>
      <w:r w:rsidR="00680E54" w:rsidRPr="00EB73C2">
        <w:rPr>
          <w:rFonts w:ascii="ＭＳ 明朝" w:hAnsi="ＭＳ 明朝" w:hint="eastAsia"/>
          <w:color w:val="000000" w:themeColor="text1"/>
          <w:sz w:val="18"/>
          <w:szCs w:val="18"/>
        </w:rPr>
        <w:t>仕様書等</w:t>
      </w:r>
      <w:r w:rsidRPr="00EB73C2">
        <w:rPr>
          <w:rFonts w:ascii="ＭＳ 明朝" w:hAnsi="ＭＳ 明朝" w:hint="eastAsia"/>
          <w:color w:val="000000" w:themeColor="text1"/>
          <w:sz w:val="18"/>
          <w:szCs w:val="18"/>
        </w:rPr>
        <w:t>を変更したため業務委託料が３分の２以上減少したとき。</w:t>
      </w:r>
    </w:p>
    <w:p w14:paraId="7A0B232B"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二　第１７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185121EF"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（受注者の責めに帰すべき事由による場合の解除の制限）</w:t>
      </w:r>
    </w:p>
    <w:p w14:paraId="7B8F844B" w14:textId="77777777" w:rsidR="00E044DE" w:rsidRPr="00EB73C2" w:rsidRDefault="00E044DE" w:rsidP="00E044DE">
      <w:pPr>
        <w:ind w:left="211" w:hangingChars="117" w:hanging="211"/>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第４４条</w:t>
      </w:r>
      <w:r w:rsidRPr="00EB73C2">
        <w:rPr>
          <w:rFonts w:ascii="ＭＳ 明朝" w:hAnsi="ＭＳ 明朝" w:hint="eastAsia"/>
          <w:color w:val="000000" w:themeColor="text1"/>
          <w:sz w:val="18"/>
          <w:szCs w:val="18"/>
        </w:rPr>
        <w:t xml:space="preserve">　第４２条又は前条各号に定める場合が受注者の責めに帰すべき事由によるものであるときは、受注者は、前２条の規定による契約の解除をすることができない。</w:t>
      </w:r>
    </w:p>
    <w:p w14:paraId="4BD33379"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（解除の効果）</w:t>
      </w:r>
    </w:p>
    <w:p w14:paraId="006A771D"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第４５条</w:t>
      </w:r>
      <w:r w:rsidRPr="00EB73C2">
        <w:rPr>
          <w:rFonts w:ascii="ＭＳ 明朝" w:hAnsi="ＭＳ 明朝" w:hint="eastAsia"/>
          <w:color w:val="000000" w:themeColor="text1"/>
          <w:sz w:val="18"/>
          <w:szCs w:val="18"/>
        </w:rPr>
        <w:t xml:space="preserve">　この契約が解除された場合には、第１条第２項に規定する発注者及び受注者の義務は消滅する。ただし、第３４条に規定する部分引渡しに係る部分については、この限りでない。</w:t>
      </w:r>
    </w:p>
    <w:p w14:paraId="0F6831F6"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相当額」という。）を受注者に支払わなければならない。</w:t>
      </w:r>
    </w:p>
    <w:p w14:paraId="2B51541B"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前項に規定する既履行部分相当額は、発注者と受注者とが協議して定める。ただし、協議開始の日から１４日以内に協議が整わない場合には、発注者が定め、受注者に通知する。</w:t>
      </w:r>
    </w:p>
    <w:p w14:paraId="6A145574"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（解除に伴う措置）</w:t>
      </w:r>
    </w:p>
    <w:p w14:paraId="291F29D5" w14:textId="14EA7202"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第４６条</w:t>
      </w:r>
      <w:r w:rsidRPr="00EB73C2">
        <w:rPr>
          <w:rFonts w:ascii="ＭＳ 明朝" w:hAnsi="ＭＳ 明朝" w:hint="eastAsia"/>
          <w:color w:val="000000" w:themeColor="text1"/>
          <w:sz w:val="18"/>
          <w:szCs w:val="18"/>
        </w:rPr>
        <w:t xml:space="preserve">　この契約が業務の完了前に解除された場合において、第３１条</w:t>
      </w:r>
      <w:r w:rsidR="00680E54" w:rsidRPr="00EB73C2">
        <w:rPr>
          <w:rFonts w:ascii="ＭＳ 明朝" w:hAnsi="ＭＳ 明朝" w:hint="eastAsia"/>
          <w:color w:val="000000" w:themeColor="text1"/>
          <w:sz w:val="18"/>
          <w:szCs w:val="18"/>
        </w:rPr>
        <w:t>（第３４条の３において準用する場合を含む。）</w:t>
      </w:r>
      <w:r w:rsidRPr="00EB73C2">
        <w:rPr>
          <w:rFonts w:ascii="ＭＳ 明朝" w:hAnsi="ＭＳ 明朝" w:hint="eastAsia"/>
          <w:color w:val="000000" w:themeColor="text1"/>
          <w:sz w:val="18"/>
          <w:szCs w:val="18"/>
        </w:rPr>
        <w:t>の規定による前払金があったときは、受注者は、第３９条、第４０条若しくは第４０条の２又は第４８条第３項の規定による解除にあっては、当該前払金の額（第３４条の規定により部分引渡しをしているときは、その部分引渡しにおいて償却した前払金の額を控除した額）に当該前払金の支払の日から返還の日までの日数に応じて年２．</w:t>
      </w:r>
      <w:r w:rsidR="008B0709">
        <w:rPr>
          <w:rFonts w:ascii="ＭＳ 明朝" w:hAnsi="ＭＳ 明朝" w:hint="eastAsia"/>
          <w:color w:val="000000" w:themeColor="text1"/>
          <w:sz w:val="18"/>
          <w:szCs w:val="18"/>
        </w:rPr>
        <w:t>５</w:t>
      </w:r>
      <w:r w:rsidRPr="00EB73C2">
        <w:rPr>
          <w:rFonts w:ascii="ＭＳ 明朝" w:hAnsi="ＭＳ 明朝" w:hint="eastAsia"/>
          <w:color w:val="000000" w:themeColor="text1"/>
          <w:sz w:val="18"/>
          <w:szCs w:val="18"/>
        </w:rPr>
        <w:t>パーセントの割合で計算した額の利息を付した額を、第３８条、第４２条又は第４３条の規定による解除にあっては、当該前払金の額を発注者に返還しなければならない。</w:t>
      </w:r>
    </w:p>
    <w:p w14:paraId="2B9494B7" w14:textId="76595C3C"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前項の規定にかかわらず、この契約が業務の完了前に解除され、かつ、前条第２項の規定により既履行部分の引渡しが行われる場合において、第３１条</w:t>
      </w:r>
      <w:r w:rsidR="00680E54" w:rsidRPr="00EB73C2">
        <w:rPr>
          <w:rFonts w:ascii="ＭＳ 明朝" w:hAnsi="ＭＳ 明朝" w:hint="eastAsia"/>
          <w:color w:val="000000" w:themeColor="text1"/>
          <w:sz w:val="18"/>
          <w:szCs w:val="18"/>
        </w:rPr>
        <w:t>（第３４条の３において準用する場合を含む。）</w:t>
      </w:r>
      <w:r w:rsidRPr="00EB73C2">
        <w:rPr>
          <w:rFonts w:ascii="ＭＳ 明朝" w:hAnsi="ＭＳ 明朝" w:hint="eastAsia"/>
          <w:color w:val="000000" w:themeColor="text1"/>
          <w:sz w:val="18"/>
          <w:szCs w:val="18"/>
        </w:rPr>
        <w:t>の規定による前払金があったときは、発注者は、当該前払金（第３４条第１項又は第２項の規定による部分引渡しがあった場合は、その部分引渡しにおいて償却した前払金の額を控除した額）を前条第３項の規定により定められた既履行部分相当額から控除するものとする。この場合において、受領済みの前払金になお余剰があるときは、受注者は、第３９条、第４０条若しくは第４０条の２又は第４８条第３項の規定による解除にあっては、当該余剰額に前払金の支払の日から返還の日までの日数に応じ年２．</w:t>
      </w:r>
      <w:r w:rsidR="008B0709">
        <w:rPr>
          <w:rFonts w:ascii="ＭＳ 明朝" w:hAnsi="ＭＳ 明朝" w:hint="eastAsia"/>
          <w:color w:val="000000" w:themeColor="text1"/>
          <w:sz w:val="18"/>
          <w:szCs w:val="18"/>
        </w:rPr>
        <w:t>５</w:t>
      </w:r>
      <w:r w:rsidRPr="00EB73C2">
        <w:rPr>
          <w:rFonts w:ascii="ＭＳ 明朝" w:hAnsi="ＭＳ 明朝" w:hint="eastAsia"/>
          <w:color w:val="000000" w:themeColor="text1"/>
          <w:sz w:val="18"/>
          <w:szCs w:val="18"/>
        </w:rPr>
        <w:t>パーセントの割合で計算した額の利息を付した額を、第３８条、第４２条又は第４３条の規定による解除にあっては、当該余剰額を発注者に返還しなければならない。</w:t>
      </w:r>
    </w:p>
    <w:p w14:paraId="7E19FD21"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4610D439" w14:textId="22ED8800"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受注者は、この契約が業務の完了前に解除された場合において、作業現場に受注者が所有又は管理する業務の出来形部分（第３４条第１項又は第２項に規定する部分引渡しに係る部分及び前条第２項に規定する検査に合格した既履行部分を除く。）、調査機械器具、仮設物その他の物件（第５条第３項の規定により、受注者から業務の一部を委任され、又は請け負った者が所有又は管理するこれらの物件及び貸与品等のうち故意</w:t>
      </w:r>
      <w:r w:rsidRPr="00EB73C2">
        <w:rPr>
          <w:rFonts w:ascii="ＭＳ 明朝" w:hAnsi="ＭＳ 明朝" w:hint="eastAsia"/>
          <w:color w:val="000000" w:themeColor="text1"/>
          <w:sz w:val="18"/>
          <w:szCs w:val="18"/>
        </w:rPr>
        <w:lastRenderedPageBreak/>
        <w:t>又は過失によりその返還が不可能となったものを含む。以下本条において同じ。）があるときは、受注者は、当該物件を撤去するとともに、作業現場を修復し、</w:t>
      </w:r>
      <w:r w:rsidR="00680E54" w:rsidRPr="00EB73C2">
        <w:rPr>
          <w:rFonts w:ascii="ＭＳ 明朝" w:hAnsi="ＭＳ 明朝" w:hint="eastAsia"/>
          <w:color w:val="000000" w:themeColor="text1"/>
          <w:sz w:val="18"/>
          <w:szCs w:val="18"/>
        </w:rPr>
        <w:t>取片付けて</w:t>
      </w:r>
      <w:r w:rsidRPr="00EB73C2">
        <w:rPr>
          <w:rFonts w:ascii="ＭＳ 明朝" w:hAnsi="ＭＳ 明朝" w:hint="eastAsia"/>
          <w:color w:val="000000" w:themeColor="text1"/>
          <w:sz w:val="18"/>
          <w:szCs w:val="18"/>
        </w:rPr>
        <w:t>、発注者に明け渡さなければならない。</w:t>
      </w:r>
    </w:p>
    <w:p w14:paraId="0EAA64A7" w14:textId="7883E41D"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５　前項に規定する撤去並びに修復及び</w:t>
      </w:r>
      <w:r w:rsidR="00111D29" w:rsidRPr="00EB73C2">
        <w:rPr>
          <w:rFonts w:ascii="ＭＳ 明朝" w:hAnsi="ＭＳ 明朝" w:hint="eastAsia"/>
          <w:color w:val="000000" w:themeColor="text1"/>
          <w:sz w:val="18"/>
          <w:szCs w:val="18"/>
        </w:rPr>
        <w:t>取片付け</w:t>
      </w:r>
      <w:r w:rsidRPr="00EB73C2">
        <w:rPr>
          <w:rFonts w:ascii="ＭＳ 明朝" w:hAnsi="ＭＳ 明朝" w:hint="eastAsia"/>
          <w:color w:val="000000" w:themeColor="text1"/>
          <w:sz w:val="18"/>
          <w:szCs w:val="18"/>
        </w:rPr>
        <w:t>に要する費用（以下本項及び次項において「撤去費用等」という。）は、次の各号に掲げる撤去費用等につき、それぞれ各号に定めるところにより発注者又は受注者が負担する。</w:t>
      </w:r>
    </w:p>
    <w:p w14:paraId="39E41B42"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一　業務の出来形部分に関する撤去費用等</w:t>
      </w:r>
    </w:p>
    <w:p w14:paraId="7EF67C7A"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この契約の解除が第３９条、第４０条又は第４０条の２若しくは第４８条第３項によるときは受注者が負担し、第３８条、第４２条又は第４３条によるときは発注者が負担する。</w:t>
      </w:r>
    </w:p>
    <w:p w14:paraId="51125BCA"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二　調査機械器具、仮設物その他物件に関する撤去費用等</w:t>
      </w:r>
    </w:p>
    <w:p w14:paraId="48583DCF"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受注者が負担する。</w:t>
      </w:r>
    </w:p>
    <w:p w14:paraId="7C47F77A"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6FEDF5E2"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７　第３項前段に規定する受注者のとるべき措置の期限、方法等については、この契約の解除が第３９条、第４０条又は第４０条の２若しくは第４８条第３項によるときは発注者が定め、第３８条、第４２条又は第４３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16FED4F7"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８　業務の完了後にこの契約が解除された場合は、解除に伴い生じる事項の処理については発注者及び受注者が民法の規定に従って協議して決める。</w:t>
      </w:r>
    </w:p>
    <w:p w14:paraId="493CD6EE"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（談合等に係る違約金）</w:t>
      </w:r>
    </w:p>
    <w:p w14:paraId="3E0E4213" w14:textId="77777777" w:rsidR="00E044DE" w:rsidRPr="00294424"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第４７条</w:t>
      </w:r>
      <w:r w:rsidRPr="00294424">
        <w:rPr>
          <w:rFonts w:ascii="ＭＳ 明朝" w:hAnsi="ＭＳ 明朝" w:hint="eastAsia"/>
          <w:color w:val="000000" w:themeColor="text1"/>
          <w:sz w:val="18"/>
          <w:szCs w:val="18"/>
        </w:rPr>
        <w:t xml:space="preserve">　受注者はこの契約に関して第４０条の２第１項各号のいずれかに該当するときは、発注者がこの契約を解除するか否かを問わず、違約金として、業務委託料の１０分の２に相当する額を発注者の指定する期間内に支払わなければならない。ただし発注者が特に認める場合は、この限りでない。</w:t>
      </w:r>
    </w:p>
    <w:p w14:paraId="4409B608" w14:textId="6ACC28A6" w:rsidR="00E044DE" w:rsidRPr="00294424" w:rsidRDefault="00E044DE" w:rsidP="00E044DE">
      <w:pPr>
        <w:ind w:left="180" w:hangingChars="100" w:hanging="180"/>
        <w:rPr>
          <w:rFonts w:ascii="ＭＳ 明朝" w:hAnsi="ＭＳ 明朝"/>
          <w:color w:val="000000" w:themeColor="text1"/>
          <w:sz w:val="18"/>
          <w:szCs w:val="18"/>
        </w:rPr>
      </w:pPr>
      <w:r w:rsidRPr="00294424">
        <w:rPr>
          <w:rFonts w:ascii="ＭＳ 明朝" w:hAnsi="ＭＳ 明朝" w:hint="eastAsia"/>
          <w:color w:val="000000" w:themeColor="text1"/>
          <w:sz w:val="18"/>
          <w:szCs w:val="18"/>
        </w:rPr>
        <w:t>２　委託業務が</w:t>
      </w:r>
      <w:r w:rsidR="00626A4C" w:rsidRPr="00294424">
        <w:rPr>
          <w:rFonts w:ascii="ＭＳ 明朝" w:hAnsi="ＭＳ 明朝" w:hint="eastAsia"/>
          <w:color w:val="000000" w:themeColor="text1"/>
          <w:sz w:val="18"/>
          <w:szCs w:val="18"/>
        </w:rPr>
        <w:t>完了</w:t>
      </w:r>
      <w:r w:rsidRPr="00294424">
        <w:rPr>
          <w:rFonts w:ascii="ＭＳ 明朝" w:hAnsi="ＭＳ 明朝" w:hint="eastAsia"/>
          <w:color w:val="000000" w:themeColor="text1"/>
          <w:sz w:val="18"/>
          <w:szCs w:val="18"/>
        </w:rPr>
        <w:t>した後に、受注者が第４０条の２第１項各号のいずれかに該当することが明らかになった場合についても、前項と同様とする。</w:t>
      </w:r>
    </w:p>
    <w:p w14:paraId="439936A9" w14:textId="77777777" w:rsidR="00E044DE" w:rsidRPr="00EB73C2" w:rsidRDefault="00E044DE" w:rsidP="00E044DE">
      <w:pPr>
        <w:ind w:left="180" w:hangingChars="100" w:hanging="180"/>
        <w:rPr>
          <w:rFonts w:ascii="ＭＳ 明朝" w:hAnsi="ＭＳ 明朝"/>
          <w:color w:val="000000" w:themeColor="text1"/>
          <w:sz w:val="18"/>
          <w:szCs w:val="18"/>
        </w:rPr>
      </w:pPr>
      <w:r w:rsidRPr="00294424">
        <w:rPr>
          <w:rFonts w:ascii="ＭＳ 明朝" w:hAnsi="ＭＳ 明朝" w:hint="eastAsia"/>
          <w:color w:val="000000" w:themeColor="text1"/>
          <w:sz w:val="18"/>
          <w:szCs w:val="18"/>
        </w:rPr>
        <w:t>３　前２項の</w:t>
      </w:r>
      <w:r w:rsidRPr="00EB73C2">
        <w:rPr>
          <w:rFonts w:ascii="ＭＳ 明朝" w:hAnsi="ＭＳ 明朝" w:hint="eastAsia"/>
          <w:color w:val="000000" w:themeColor="text1"/>
          <w:sz w:val="18"/>
          <w:szCs w:val="18"/>
        </w:rPr>
        <w:t>場合において、受注者が共同体であり、既に解散されているときは、発注者は、受注者の代表者であった者又は構成員であった者に違約金の支払を請求することができる。この場合においては、当該共同体の全ての構成員であった者は、共同連帯して第１項の額を発注者に支払わなければならない。</w:t>
      </w:r>
    </w:p>
    <w:p w14:paraId="67D2BE7E"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第１項の規定は、同項の規定に該当する原因となった違反行為により発注者に生じた実際の損害額が同項に規定する違約金の額を超える場合おいては、発注者がその超える部分に相当する額につき賠償を請求することを妨げるものではない。</w:t>
      </w:r>
    </w:p>
    <w:p w14:paraId="1AE2E475"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（発注者の損害賠償請求等）</w:t>
      </w:r>
    </w:p>
    <w:p w14:paraId="0D631993"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第４８条</w:t>
      </w:r>
      <w:r w:rsidRPr="00EB73C2">
        <w:rPr>
          <w:rFonts w:ascii="ＭＳ 明朝" w:hAnsi="ＭＳ 明朝" w:hint="eastAsia"/>
          <w:color w:val="000000" w:themeColor="text1"/>
          <w:sz w:val="18"/>
          <w:szCs w:val="18"/>
        </w:rPr>
        <w:t xml:space="preserve">　発注者は、受注者が次の各号のいずれかに該当するときは、これによって生じた損害の賠償を請求することができる。</w:t>
      </w:r>
    </w:p>
    <w:p w14:paraId="2DD8D14E" w14:textId="0C336B70"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一　履行期間内に業</w:t>
      </w:r>
      <w:r w:rsidRPr="0086476E">
        <w:rPr>
          <w:rFonts w:ascii="ＭＳ 明朝" w:hAnsi="ＭＳ 明朝" w:hint="eastAsia"/>
          <w:color w:val="000000" w:themeColor="text1"/>
          <w:sz w:val="18"/>
          <w:szCs w:val="18"/>
        </w:rPr>
        <w:t>務を</w:t>
      </w:r>
      <w:r w:rsidR="00626A4C" w:rsidRPr="0086476E">
        <w:rPr>
          <w:rFonts w:ascii="ＭＳ 明朝" w:hAnsi="ＭＳ 明朝" w:hint="eastAsia"/>
          <w:color w:val="000000" w:themeColor="text1"/>
          <w:sz w:val="18"/>
          <w:szCs w:val="18"/>
        </w:rPr>
        <w:t>完了</w:t>
      </w:r>
      <w:r w:rsidRPr="0086476E">
        <w:rPr>
          <w:rFonts w:ascii="ＭＳ 明朝" w:hAnsi="ＭＳ 明朝" w:hint="eastAsia"/>
          <w:color w:val="000000" w:themeColor="text1"/>
          <w:sz w:val="18"/>
          <w:szCs w:val="18"/>
        </w:rPr>
        <w:t>す</w:t>
      </w:r>
      <w:r w:rsidRPr="00EB73C2">
        <w:rPr>
          <w:rFonts w:ascii="ＭＳ 明朝" w:hAnsi="ＭＳ 明朝" w:hint="eastAsia"/>
          <w:color w:val="000000" w:themeColor="text1"/>
          <w:sz w:val="18"/>
          <w:szCs w:val="18"/>
        </w:rPr>
        <w:t>ることができないとき。</w:t>
      </w:r>
    </w:p>
    <w:p w14:paraId="71E259F3"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二　この契約の成果物に契約不適合があるとき。</w:t>
      </w:r>
    </w:p>
    <w:p w14:paraId="13A1BD76"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三　第３９条又は第４０条の規定により成果物の引渡し後にこの契約が解除されたとき。</w:t>
      </w:r>
    </w:p>
    <w:p w14:paraId="3EEE06D9"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四　前３号に掲げる場合のほか、債務の本旨に従った履行をしないとき又は債務の履行が不能であるとき。</w:t>
      </w:r>
    </w:p>
    <w:p w14:paraId="4C898866"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lastRenderedPageBreak/>
        <w:t>２　次の各号のいずれかに該当するときは、前項の損害賠償に代えて、受注者は、業務委託料の１０分の１に相当する額を違約金として発注者の指定する期間内に支払わなければならない。</w:t>
      </w:r>
    </w:p>
    <w:p w14:paraId="53429B87"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一　第３９条又は第４０条の規定により成果物の引渡し前にこの契約が解除されたとき。</w:t>
      </w:r>
    </w:p>
    <w:p w14:paraId="3D556827"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二　成果物の引渡し前に、受注者がその債務の履行を拒否し、又は受注者の責めに帰すべき事由によって受注者の債務について履行が不可能となったとき。</w:t>
      </w:r>
    </w:p>
    <w:p w14:paraId="10897F68"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次の各号に掲げる者がこの契約を解除した場合は、前項第２号に該当するものとみなす。</w:t>
      </w:r>
    </w:p>
    <w:p w14:paraId="05E96717"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一　受注者について破産手続開始の決定があった場合において、破産法（平成１６年法律第７５号）の規定により選任された破産管財人</w:t>
      </w:r>
    </w:p>
    <w:p w14:paraId="66249A92"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二　受注者について更生手続開始の決定があった場合において、会社更生法（平成１４年法律第１５４号）の規定により選任された管財人</w:t>
      </w:r>
    </w:p>
    <w:p w14:paraId="254ABC3E"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三　受注者について再生手続開始の決定があった場合において、民事再生法（平成１１年法律第２２５号）の規定により選任された再生債務者等</w:t>
      </w:r>
    </w:p>
    <w:p w14:paraId="3F244AE6"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E5A321E" w14:textId="324D5362" w:rsidR="00E044DE" w:rsidRPr="0086476E"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５　第１項第１号に該当し、発注者が損害の賠償を請求する場合の請求額は、業務委託料から既履行部分に相応する業務委託料を控除した額につき、遅延日数に応</w:t>
      </w:r>
      <w:r w:rsidRPr="0086476E">
        <w:rPr>
          <w:rFonts w:ascii="ＭＳ 明朝" w:hAnsi="ＭＳ 明朝" w:hint="eastAsia"/>
          <w:color w:val="000000" w:themeColor="text1"/>
          <w:sz w:val="18"/>
          <w:szCs w:val="18"/>
        </w:rPr>
        <w:t>じ、年２．</w:t>
      </w:r>
      <w:r w:rsidR="00626A4C" w:rsidRPr="0086476E">
        <w:rPr>
          <w:rFonts w:ascii="ＭＳ 明朝" w:hAnsi="ＭＳ 明朝" w:hint="eastAsia"/>
          <w:color w:val="000000" w:themeColor="text1"/>
          <w:sz w:val="18"/>
          <w:szCs w:val="18"/>
        </w:rPr>
        <w:t>５</w:t>
      </w:r>
      <w:r w:rsidRPr="0086476E">
        <w:rPr>
          <w:rFonts w:ascii="ＭＳ 明朝" w:hAnsi="ＭＳ 明朝" w:hint="eastAsia"/>
          <w:color w:val="000000" w:themeColor="text1"/>
          <w:sz w:val="18"/>
          <w:szCs w:val="18"/>
        </w:rPr>
        <w:t>パーセントの割合で計算した額とする。</w:t>
      </w:r>
    </w:p>
    <w:p w14:paraId="15419D91" w14:textId="75A6E705" w:rsidR="00E044DE" w:rsidRPr="00EB73C2" w:rsidRDefault="00E044DE" w:rsidP="00E044DE">
      <w:pPr>
        <w:ind w:left="180" w:hangingChars="100" w:hanging="180"/>
        <w:rPr>
          <w:rFonts w:ascii="ＭＳ 明朝" w:hAnsi="ＭＳ 明朝"/>
          <w:color w:val="000000" w:themeColor="text1"/>
          <w:sz w:val="18"/>
          <w:szCs w:val="18"/>
        </w:rPr>
      </w:pPr>
      <w:r w:rsidRPr="0086476E">
        <w:rPr>
          <w:rFonts w:ascii="ＭＳ 明朝" w:hAnsi="ＭＳ 明朝" w:hint="eastAsia"/>
          <w:color w:val="000000" w:themeColor="text1"/>
          <w:sz w:val="18"/>
          <w:szCs w:val="18"/>
        </w:rPr>
        <w:t>６　第２項の場合（第４０条第８号及び第１０号の規定により、この契約が解除された場合を除く。）において、第</w:t>
      </w:r>
      <w:r w:rsidR="00626A4C" w:rsidRPr="0086476E">
        <w:rPr>
          <w:rFonts w:ascii="ＭＳ 明朝" w:hAnsi="ＭＳ 明朝" w:hint="eastAsia"/>
          <w:color w:val="000000" w:themeColor="text1"/>
          <w:sz w:val="18"/>
          <w:szCs w:val="18"/>
        </w:rPr>
        <w:t>３</w:t>
      </w:r>
      <w:r w:rsidRPr="0086476E">
        <w:rPr>
          <w:rFonts w:ascii="ＭＳ 明朝" w:hAnsi="ＭＳ 明朝" w:hint="eastAsia"/>
          <w:color w:val="000000" w:themeColor="text1"/>
          <w:sz w:val="18"/>
          <w:szCs w:val="18"/>
        </w:rPr>
        <w:t>条</w:t>
      </w:r>
      <w:r w:rsidR="00626A4C" w:rsidRPr="0086476E">
        <w:rPr>
          <w:rFonts w:ascii="ＭＳ 明朝" w:hAnsi="ＭＳ 明朝" w:hint="eastAsia"/>
          <w:color w:val="000000" w:themeColor="text1"/>
          <w:sz w:val="18"/>
          <w:szCs w:val="18"/>
        </w:rPr>
        <w:t>の２</w:t>
      </w:r>
      <w:r w:rsidRPr="0086476E">
        <w:rPr>
          <w:rFonts w:ascii="ＭＳ 明朝" w:hAnsi="ＭＳ 明朝" w:hint="eastAsia"/>
          <w:color w:val="000000" w:themeColor="text1"/>
          <w:sz w:val="18"/>
          <w:szCs w:val="18"/>
        </w:rPr>
        <w:t>の規定により契約保証金の納付又はこれに代わる担保の提供が行われているときは、発注者は、当該契約保証金又は担保をもって同項の違約金に</w:t>
      </w:r>
      <w:r w:rsidRPr="00EB73C2">
        <w:rPr>
          <w:rFonts w:ascii="ＭＳ 明朝" w:hAnsi="ＭＳ 明朝" w:hint="eastAsia"/>
          <w:color w:val="000000" w:themeColor="text1"/>
          <w:sz w:val="18"/>
          <w:szCs w:val="18"/>
        </w:rPr>
        <w:t>充当することができる。</w:t>
      </w:r>
    </w:p>
    <w:p w14:paraId="1146701D"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（受注者の損害賠償請求等）</w:t>
      </w:r>
    </w:p>
    <w:p w14:paraId="5647B0FF"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第４９条</w:t>
      </w:r>
      <w:r w:rsidRPr="00EB73C2">
        <w:rPr>
          <w:rFonts w:ascii="ＭＳ 明朝" w:hAnsi="ＭＳ 明朝" w:hint="eastAsia"/>
          <w:color w:val="000000" w:themeColor="text1"/>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75E03C7"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一　第３８条、第４２条又は第４３条の規定によりこの契約が解除されたとき。</w:t>
      </w:r>
    </w:p>
    <w:p w14:paraId="0CC3944E" w14:textId="77777777" w:rsidR="00E044DE" w:rsidRPr="00EB73C2" w:rsidRDefault="00E044DE" w:rsidP="00E044DE">
      <w:pPr>
        <w:ind w:left="360" w:hangingChars="200" w:hanging="360"/>
        <w:rPr>
          <w:rFonts w:ascii="ＭＳ 明朝" w:hAnsi="ＭＳ 明朝"/>
          <w:color w:val="000000" w:themeColor="text1"/>
          <w:sz w:val="18"/>
          <w:szCs w:val="18"/>
        </w:rPr>
      </w:pPr>
      <w:r w:rsidRPr="00EB73C2">
        <w:rPr>
          <w:rFonts w:ascii="ＭＳ 明朝" w:hAnsi="ＭＳ 明朝" w:hint="eastAsia"/>
          <w:color w:val="000000" w:themeColor="text1"/>
          <w:sz w:val="18"/>
          <w:szCs w:val="18"/>
        </w:rPr>
        <w:t xml:space="preserve">　二　前号に掲げる場合のほか、債務の本旨に従った履行をしないとき又は債務の履行が不能であるとき。</w:t>
      </w:r>
    </w:p>
    <w:p w14:paraId="461D31DA" w14:textId="067F4935" w:rsidR="00E044DE" w:rsidRPr="00294424" w:rsidRDefault="00E044DE" w:rsidP="00E044DE">
      <w:pPr>
        <w:ind w:leftChars="15" w:left="211"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第２９条第２項（第３４条において準用する</w:t>
      </w:r>
      <w:r w:rsidRPr="00294424">
        <w:rPr>
          <w:rFonts w:ascii="ＭＳ 明朝" w:hAnsi="ＭＳ 明朝" w:hint="eastAsia"/>
          <w:color w:val="000000" w:themeColor="text1"/>
          <w:sz w:val="18"/>
          <w:szCs w:val="18"/>
        </w:rPr>
        <w:t>場合を含む。）の規定による業務委託料の支払が遅れた場合においては、受注者は、未受領金額につき、遅延日数に応じ、年２．</w:t>
      </w:r>
      <w:r w:rsidR="00626A4C" w:rsidRPr="00294424">
        <w:rPr>
          <w:rFonts w:ascii="ＭＳ 明朝" w:hAnsi="ＭＳ 明朝" w:hint="eastAsia"/>
          <w:color w:val="000000" w:themeColor="text1"/>
          <w:sz w:val="18"/>
          <w:szCs w:val="18"/>
        </w:rPr>
        <w:t>５</w:t>
      </w:r>
      <w:r w:rsidRPr="00294424">
        <w:rPr>
          <w:rFonts w:ascii="ＭＳ 明朝" w:hAnsi="ＭＳ 明朝" w:hint="eastAsia"/>
          <w:color w:val="000000" w:themeColor="text1"/>
          <w:sz w:val="18"/>
          <w:szCs w:val="18"/>
        </w:rPr>
        <w:t>パーセントの割合で計算した額の遅延利息の支払を発注者に請求することができる。</w:t>
      </w:r>
    </w:p>
    <w:p w14:paraId="690E56E7" w14:textId="77777777" w:rsidR="00E044DE" w:rsidRPr="00294424" w:rsidRDefault="00E044DE" w:rsidP="00E044DE">
      <w:pPr>
        <w:ind w:leftChars="15" w:left="211" w:hangingChars="100" w:hanging="180"/>
        <w:rPr>
          <w:rFonts w:ascii="ＭＳ 明朝" w:hAnsi="ＭＳ 明朝"/>
          <w:color w:val="000000" w:themeColor="text1"/>
          <w:sz w:val="18"/>
          <w:szCs w:val="18"/>
        </w:rPr>
      </w:pPr>
      <w:r w:rsidRPr="00294424">
        <w:rPr>
          <w:rFonts w:ascii="ＭＳ 明朝" w:hAnsi="ＭＳ 明朝" w:hint="eastAsia"/>
          <w:color w:val="000000" w:themeColor="text1"/>
          <w:sz w:val="18"/>
          <w:szCs w:val="18"/>
        </w:rPr>
        <w:t>（契約不適合責任期間等）</w:t>
      </w:r>
    </w:p>
    <w:p w14:paraId="6628CC88" w14:textId="77777777" w:rsidR="00E044DE" w:rsidRPr="00EB73C2" w:rsidRDefault="00E044DE" w:rsidP="00E044DE">
      <w:pPr>
        <w:ind w:leftChars="15" w:left="211"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第５０条</w:t>
      </w:r>
      <w:r w:rsidRPr="00EB73C2">
        <w:rPr>
          <w:rFonts w:ascii="ＭＳ 明朝" w:hAnsi="ＭＳ 明朝" w:hint="eastAsia"/>
          <w:color w:val="000000" w:themeColor="text1"/>
          <w:sz w:val="18"/>
          <w:szCs w:val="18"/>
        </w:rPr>
        <w:t xml:space="preserve">　発注者は、引き渡された成果物に関し、第２８条第３項又は第４項（第３４条においてこれらの規定を準用する場合を含む。）の規定による引渡し（以下この条において「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463B7DD5" w14:textId="77777777" w:rsidR="00E044DE" w:rsidRPr="00EB73C2" w:rsidRDefault="00E044DE" w:rsidP="00E044DE">
      <w:pPr>
        <w:ind w:leftChars="15" w:left="211"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前項の請求等は、具体的な契約不適合の内容、請求する損害額の算定の根拠等当該請求等の根拠を示して、受注者の契約不適合責任を問う意思を明確に告げることで行う。</w:t>
      </w:r>
    </w:p>
    <w:p w14:paraId="73573AF4" w14:textId="77777777" w:rsidR="00E044DE" w:rsidRPr="00EB73C2" w:rsidRDefault="00E044DE" w:rsidP="00E044DE">
      <w:pPr>
        <w:ind w:leftChars="15" w:left="211"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47D9607" w14:textId="77777777" w:rsidR="00E044DE" w:rsidRPr="00EB73C2" w:rsidRDefault="00E044DE" w:rsidP="00E044DE">
      <w:pPr>
        <w:ind w:leftChars="15" w:left="211"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lastRenderedPageBreak/>
        <w:t>４　発注者は、第１項の請求等を行ったときは、当該請求等の根拠となる契約不適合に関し、民法の消滅時効の範囲で、当該請求等以外に必要と認められる請求等をすることができる。</w:t>
      </w:r>
    </w:p>
    <w:p w14:paraId="10F18042" w14:textId="77777777" w:rsidR="00E044DE" w:rsidRPr="00EB73C2" w:rsidRDefault="00E044DE" w:rsidP="00E044DE">
      <w:pPr>
        <w:ind w:leftChars="15" w:left="211"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５　前各項の規定は、契約不適合が受注者の故意又は重過失により生じたものであるときには適用せず、契約不適合に関する受注者の責任については、民法の定めるところによる。</w:t>
      </w:r>
    </w:p>
    <w:p w14:paraId="1BD2253E" w14:textId="77777777" w:rsidR="00E044DE" w:rsidRPr="00EB73C2" w:rsidRDefault="00E044DE" w:rsidP="00E044DE">
      <w:pPr>
        <w:ind w:leftChars="15" w:left="211"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６　民法第６３７条第１項の規定は、契約不適合責任期間については適用しない。</w:t>
      </w:r>
    </w:p>
    <w:p w14:paraId="67EB7704" w14:textId="77777777" w:rsidR="00E044DE" w:rsidRPr="00EB73C2" w:rsidRDefault="00E044DE" w:rsidP="00E044DE">
      <w:pPr>
        <w:ind w:leftChars="15" w:left="211"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F41B6D5" w14:textId="77777777" w:rsidR="00E044DE" w:rsidRPr="00EB73C2" w:rsidRDefault="00E044DE" w:rsidP="00E044DE">
      <w:pPr>
        <w:ind w:leftChars="15" w:left="211"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８　引き渡された成果物の契約不適合が仕様書等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270FF62D"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（保険）</w:t>
      </w:r>
    </w:p>
    <w:p w14:paraId="2A63EC4C"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第５１条</w:t>
      </w:r>
      <w:r w:rsidRPr="00EB73C2">
        <w:rPr>
          <w:rFonts w:ascii="ＭＳ 明朝" w:hAnsi="ＭＳ 明朝" w:hint="eastAsia"/>
          <w:color w:val="000000" w:themeColor="text1"/>
          <w:sz w:val="18"/>
          <w:szCs w:val="18"/>
        </w:rPr>
        <w:t xml:space="preserve">　受注者は、仕様書等に基づき火災保険その他の保険を付したとき又は任意に保険を付しているときは、当該保険に係る証券又はこれに代わるものを直ちに発注者に提示しなければならない。</w:t>
      </w:r>
    </w:p>
    <w:p w14:paraId="566CF22E"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（賠償金等の徴収）</w:t>
      </w:r>
    </w:p>
    <w:p w14:paraId="2C93AEFF" w14:textId="0AEA91A8" w:rsidR="00E044DE" w:rsidRPr="0086476E"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第５２条</w:t>
      </w:r>
      <w:r w:rsidRPr="00EB73C2">
        <w:rPr>
          <w:rFonts w:ascii="ＭＳ 明朝" w:hAnsi="ＭＳ 明朝" w:hint="eastAsia"/>
          <w:color w:val="000000" w:themeColor="text1"/>
          <w:sz w:val="18"/>
          <w:szCs w:val="18"/>
        </w:rPr>
        <w:t xml:space="preserve">　受注者がこの契約に基づく賠償金、損害金又は違約金を発注者の指定する期間内に支払わないときは、発注者は、その支払わない額に発注者の指定する期間を経過した日から業務委託料支払</w:t>
      </w:r>
      <w:r w:rsidRPr="0086476E">
        <w:rPr>
          <w:rFonts w:ascii="ＭＳ 明朝" w:hAnsi="ＭＳ 明朝" w:hint="eastAsia"/>
          <w:color w:val="000000" w:themeColor="text1"/>
          <w:sz w:val="18"/>
          <w:szCs w:val="18"/>
        </w:rPr>
        <w:t>いの日まで年２．</w:t>
      </w:r>
      <w:r w:rsidR="00626A4C" w:rsidRPr="0086476E">
        <w:rPr>
          <w:rFonts w:ascii="ＭＳ 明朝" w:hAnsi="ＭＳ 明朝" w:hint="eastAsia"/>
          <w:color w:val="000000" w:themeColor="text1"/>
          <w:sz w:val="18"/>
          <w:szCs w:val="18"/>
        </w:rPr>
        <w:t>５</w:t>
      </w:r>
      <w:r w:rsidRPr="0086476E">
        <w:rPr>
          <w:rFonts w:ascii="ＭＳ 明朝" w:hAnsi="ＭＳ 明朝" w:hint="eastAsia"/>
          <w:color w:val="000000" w:themeColor="text1"/>
          <w:sz w:val="18"/>
          <w:szCs w:val="18"/>
        </w:rPr>
        <w:t>パーセントの割合で計算した利息を付した額と、発注者の支払うべき業務委託料とを相殺し、なお不足があるときは追徴する。</w:t>
      </w:r>
    </w:p>
    <w:p w14:paraId="38AD2FC6" w14:textId="227D4099" w:rsidR="00E044DE" w:rsidRPr="0086476E" w:rsidRDefault="00E044DE" w:rsidP="00E044DE">
      <w:pPr>
        <w:ind w:left="180" w:hangingChars="100" w:hanging="180"/>
        <w:rPr>
          <w:rFonts w:ascii="ＭＳ 明朝" w:hAnsi="ＭＳ 明朝"/>
          <w:color w:val="000000" w:themeColor="text1"/>
          <w:sz w:val="18"/>
          <w:szCs w:val="18"/>
        </w:rPr>
      </w:pPr>
      <w:r w:rsidRPr="0086476E">
        <w:rPr>
          <w:rFonts w:ascii="ＭＳ 明朝" w:hAnsi="ＭＳ 明朝" w:hint="eastAsia"/>
          <w:color w:val="000000" w:themeColor="text1"/>
          <w:sz w:val="18"/>
          <w:szCs w:val="18"/>
        </w:rPr>
        <w:t>２　前項の追徴をする場合には、発注者は、受注者から遅延日数につき年</w:t>
      </w:r>
      <w:bookmarkStart w:id="0" w:name="_GoBack"/>
      <w:bookmarkEnd w:id="0"/>
      <w:r w:rsidRPr="0086476E">
        <w:rPr>
          <w:rFonts w:ascii="ＭＳ 明朝" w:hAnsi="ＭＳ 明朝" w:hint="eastAsia"/>
          <w:color w:val="000000" w:themeColor="text1"/>
          <w:sz w:val="18"/>
          <w:szCs w:val="18"/>
        </w:rPr>
        <w:t>２．</w:t>
      </w:r>
      <w:r w:rsidR="00626A4C" w:rsidRPr="0086476E">
        <w:rPr>
          <w:rFonts w:ascii="ＭＳ 明朝" w:hAnsi="ＭＳ 明朝" w:hint="eastAsia"/>
          <w:color w:val="000000" w:themeColor="text1"/>
          <w:sz w:val="18"/>
          <w:szCs w:val="18"/>
        </w:rPr>
        <w:t>５</w:t>
      </w:r>
      <w:r w:rsidRPr="0086476E">
        <w:rPr>
          <w:rFonts w:ascii="ＭＳ 明朝" w:hAnsi="ＭＳ 明朝" w:hint="eastAsia"/>
          <w:color w:val="000000" w:themeColor="text1"/>
          <w:sz w:val="18"/>
          <w:szCs w:val="18"/>
        </w:rPr>
        <w:t>パーセントの割合で計算した額の延滞金を徴収する。</w:t>
      </w:r>
    </w:p>
    <w:p w14:paraId="670E8F2D"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（秘密の保持）</w:t>
      </w:r>
    </w:p>
    <w:p w14:paraId="34979FCB" w14:textId="77777777" w:rsidR="00E044DE" w:rsidRPr="00EB73C2" w:rsidRDefault="00E044DE" w:rsidP="00E044DE">
      <w:pPr>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第５３条</w:t>
      </w:r>
      <w:r w:rsidRPr="00EB73C2">
        <w:rPr>
          <w:rFonts w:ascii="ＭＳ 明朝" w:hAnsi="ＭＳ 明朝" w:hint="eastAsia"/>
          <w:color w:val="000000" w:themeColor="text1"/>
          <w:sz w:val="18"/>
          <w:szCs w:val="18"/>
        </w:rPr>
        <w:t xml:space="preserve">　受注者は、委託業務の処理上知り得た秘密を他人に漏らしてはならない。</w:t>
      </w:r>
    </w:p>
    <w:p w14:paraId="37D9FE8C"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受注者はこの契約による事務を行うため個人情報を取り扱う場合は、別記「個人情報取扱特記事項」を遵守しなければならない。</w:t>
      </w:r>
    </w:p>
    <w:p w14:paraId="4107057E"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（紛争の解決）</w:t>
      </w:r>
    </w:p>
    <w:p w14:paraId="456A9B4C" w14:textId="77777777"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第５４条</w:t>
      </w:r>
      <w:r w:rsidRPr="00EB73C2">
        <w:rPr>
          <w:rFonts w:ascii="ＭＳ 明朝" w:hAnsi="ＭＳ 明朝" w:hint="eastAsia"/>
          <w:color w:val="000000" w:themeColor="text1"/>
          <w:sz w:val="18"/>
          <w:szCs w:val="18"/>
        </w:rPr>
        <w:t xml:space="preserve">　この契約書の各条項において発注者と受注者とが協議して定めるものにつき協議が整わなかった場合に発注者が定めたものに受注者が不服があるときその他契約に関して発注者と受注者との間に紛争を生じたとき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が負担する。</w:t>
      </w:r>
    </w:p>
    <w:p w14:paraId="25D49B5C" w14:textId="5E7340B1"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前項の規定にかかわらず、</w:t>
      </w:r>
      <w:r w:rsidR="00111D29" w:rsidRPr="00EB73C2">
        <w:rPr>
          <w:rFonts w:ascii="ＭＳ 明朝" w:hAnsi="ＭＳ 明朝" w:hint="eastAsia"/>
          <w:color w:val="000000" w:themeColor="text1"/>
          <w:sz w:val="18"/>
          <w:szCs w:val="18"/>
        </w:rPr>
        <w:t>主任担当者又は照査技術者</w:t>
      </w:r>
      <w:r w:rsidRPr="00EB73C2">
        <w:rPr>
          <w:rFonts w:ascii="ＭＳ 明朝" w:hAnsi="ＭＳ 明朝" w:hint="eastAsia"/>
          <w:color w:val="000000" w:themeColor="text1"/>
          <w:sz w:val="18"/>
          <w:szCs w:val="18"/>
        </w:rPr>
        <w:t>の業務の実施に関する紛争、受注者の使用人又は受注者から業務を委任され、又は請け負った者の業務の実施に関する紛争及び監督職員の職務の執行に関する紛争については、第１１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14:paraId="6858EFB6" w14:textId="5BB5A780"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３　第１項の規定にかかわらず、発注者又は受注者は、必要があると認めるときは、同項に規定する手続前又は手続中であっても同項の発注者と受注者との間の紛争について民事訴訟法（平成８年法律第１０９号）に</w:t>
      </w:r>
      <w:r w:rsidRPr="00EB73C2">
        <w:rPr>
          <w:rFonts w:ascii="ＭＳ 明朝" w:hAnsi="ＭＳ 明朝" w:hint="eastAsia"/>
          <w:color w:val="000000" w:themeColor="text1"/>
          <w:sz w:val="18"/>
          <w:szCs w:val="18"/>
        </w:rPr>
        <w:lastRenderedPageBreak/>
        <w:t>基づく訴えの提起又は民事調停法（昭和２６年法律第２２２号）に基づく調停の申立てを行うことができる。</w:t>
      </w:r>
    </w:p>
    <w:p w14:paraId="131E1773" w14:textId="77777777" w:rsidR="00111D29" w:rsidRPr="00EB73C2" w:rsidRDefault="00111D29" w:rsidP="00111D29">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（情報通信の技術を利用する方法）</w:t>
      </w:r>
    </w:p>
    <w:p w14:paraId="04766348" w14:textId="77777777" w:rsidR="00111D29" w:rsidRPr="00EB73C2" w:rsidRDefault="00111D29" w:rsidP="00111D29">
      <w:pPr>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第５５条</w:t>
      </w:r>
      <w:r w:rsidRPr="00EB73C2">
        <w:rPr>
          <w:rFonts w:ascii="ＭＳ 明朝" w:hAnsi="ＭＳ 明朝" w:hint="eastAsia"/>
          <w:color w:val="000000" w:themeColor="text1"/>
          <w:sz w:val="18"/>
          <w:szCs w:val="18"/>
        </w:rPr>
        <w:t xml:space="preserve">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36F10A69" w14:textId="77777777" w:rsidR="00E044DE" w:rsidRPr="00EB73C2" w:rsidRDefault="00E044DE" w:rsidP="00E044DE">
      <w:pPr>
        <w:rPr>
          <w:rFonts w:ascii="ＭＳ 明朝" w:hAnsi="ＭＳ 明朝"/>
          <w:color w:val="000000" w:themeColor="text1"/>
          <w:sz w:val="18"/>
          <w:szCs w:val="18"/>
        </w:rPr>
      </w:pPr>
      <w:r w:rsidRPr="00EB73C2">
        <w:rPr>
          <w:rFonts w:ascii="ＭＳ 明朝" w:hAnsi="ＭＳ 明朝" w:hint="eastAsia"/>
          <w:color w:val="000000" w:themeColor="text1"/>
          <w:sz w:val="18"/>
          <w:szCs w:val="18"/>
        </w:rPr>
        <w:t>（契約外の事項）</w:t>
      </w:r>
    </w:p>
    <w:p w14:paraId="58292A32" w14:textId="5D2C259F" w:rsidR="00E044DE" w:rsidRPr="00EB73C2" w:rsidRDefault="00E044DE" w:rsidP="00E044DE">
      <w:pPr>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w:t>
      </w:r>
      <w:r w:rsidR="00111D29" w:rsidRPr="00EB73C2">
        <w:rPr>
          <w:rFonts w:ascii="ＭＳ ゴシック" w:eastAsia="ＭＳ ゴシック" w:hAnsi="ＭＳ ゴシック" w:hint="eastAsia"/>
          <w:color w:val="000000" w:themeColor="text1"/>
          <w:sz w:val="18"/>
          <w:szCs w:val="18"/>
        </w:rPr>
        <w:t>５６</w:t>
      </w:r>
      <w:r w:rsidRPr="00EB73C2">
        <w:rPr>
          <w:rFonts w:ascii="ＭＳ ゴシック" w:eastAsia="ＭＳ ゴシック" w:hAnsi="ＭＳ ゴシック" w:hint="eastAsia"/>
          <w:color w:val="000000" w:themeColor="text1"/>
          <w:sz w:val="18"/>
          <w:szCs w:val="18"/>
        </w:rPr>
        <w:t>条</w:t>
      </w:r>
      <w:r w:rsidRPr="00EB73C2">
        <w:rPr>
          <w:rFonts w:ascii="ＭＳ 明朝" w:hAnsi="ＭＳ 明朝" w:hint="eastAsia"/>
          <w:color w:val="000000" w:themeColor="text1"/>
          <w:sz w:val="18"/>
          <w:szCs w:val="18"/>
        </w:rPr>
        <w:t xml:space="preserve">　この契約書に定めのない事項については、必要に応じて発注者と受注者とが協議して定める。</w:t>
      </w:r>
    </w:p>
    <w:p w14:paraId="3E44A804" w14:textId="77777777" w:rsidR="0093609C" w:rsidRPr="00EB73C2" w:rsidRDefault="0093609C" w:rsidP="00112240">
      <w:pPr>
        <w:rPr>
          <w:rFonts w:ascii="ＭＳ 明朝" w:hAnsi="ＭＳ 明朝"/>
          <w:color w:val="000000" w:themeColor="text1"/>
          <w:sz w:val="18"/>
          <w:szCs w:val="18"/>
        </w:rPr>
      </w:pPr>
    </w:p>
    <w:p w14:paraId="6AEE71D9" w14:textId="77777777" w:rsidR="0093609C" w:rsidRPr="00EB73C2" w:rsidRDefault="0093609C" w:rsidP="0093609C">
      <w:pPr>
        <w:rPr>
          <w:rFonts w:ascii="ＭＳ 明朝" w:hAnsi="ＭＳ 明朝"/>
          <w:color w:val="000000" w:themeColor="text1"/>
          <w:sz w:val="18"/>
          <w:szCs w:val="18"/>
        </w:rPr>
      </w:pPr>
    </w:p>
    <w:p w14:paraId="58928E36" w14:textId="77777777" w:rsidR="0093609C" w:rsidRPr="00EB73C2" w:rsidRDefault="0093609C" w:rsidP="0093609C">
      <w:pPr>
        <w:rPr>
          <w:rFonts w:ascii="ＭＳ 明朝" w:hAnsi="ＭＳ 明朝"/>
          <w:color w:val="000000" w:themeColor="text1"/>
          <w:sz w:val="18"/>
          <w:szCs w:val="18"/>
        </w:rPr>
      </w:pPr>
      <w:r w:rsidRPr="00EB73C2">
        <w:rPr>
          <w:rFonts w:ascii="ＭＳ 明朝" w:hAnsi="ＭＳ 明朝"/>
          <w:color w:val="000000" w:themeColor="text1"/>
          <w:sz w:val="18"/>
          <w:szCs w:val="18"/>
        </w:rPr>
        <w:br w:type="page"/>
      </w:r>
      <w:r w:rsidRPr="00EB73C2">
        <w:rPr>
          <w:rFonts w:ascii="ＭＳ 明朝" w:hAnsi="ＭＳ 明朝" w:hint="eastAsia"/>
          <w:color w:val="000000" w:themeColor="text1"/>
          <w:sz w:val="18"/>
          <w:szCs w:val="18"/>
        </w:rPr>
        <w:lastRenderedPageBreak/>
        <w:t>別記</w:t>
      </w:r>
    </w:p>
    <w:p w14:paraId="09669B8A" w14:textId="77777777" w:rsidR="0093609C" w:rsidRPr="00EB73C2" w:rsidRDefault="0093609C" w:rsidP="0093609C">
      <w:pPr>
        <w:jc w:val="center"/>
        <w:rPr>
          <w:rFonts w:ascii="ＭＳ 明朝" w:hAnsi="ＭＳ 明朝"/>
          <w:color w:val="000000" w:themeColor="text1"/>
          <w:sz w:val="25"/>
          <w:szCs w:val="25"/>
        </w:rPr>
      </w:pPr>
      <w:r w:rsidRPr="00EB73C2">
        <w:rPr>
          <w:rFonts w:ascii="ＭＳ 明朝" w:hAnsi="ＭＳ 明朝" w:hint="eastAsia"/>
          <w:color w:val="000000" w:themeColor="text1"/>
          <w:sz w:val="25"/>
          <w:szCs w:val="25"/>
        </w:rPr>
        <w:t>個人情報取扱特記事項</w:t>
      </w:r>
    </w:p>
    <w:p w14:paraId="4069C284" w14:textId="77777777" w:rsidR="0093609C" w:rsidRPr="00EB73C2" w:rsidRDefault="0093609C" w:rsidP="0093609C">
      <w:pPr>
        <w:spacing w:line="280" w:lineRule="exact"/>
        <w:rPr>
          <w:rFonts w:ascii="ＭＳ 明朝" w:hAnsi="ＭＳ 明朝"/>
          <w:color w:val="000000" w:themeColor="text1"/>
          <w:sz w:val="18"/>
          <w:szCs w:val="18"/>
        </w:rPr>
      </w:pPr>
    </w:p>
    <w:p w14:paraId="34582370" w14:textId="77777777" w:rsidR="0093609C" w:rsidRPr="00EB73C2" w:rsidRDefault="0093609C" w:rsidP="0093609C">
      <w:pPr>
        <w:spacing w:line="280" w:lineRule="exact"/>
        <w:rPr>
          <w:rFonts w:ascii="ＭＳ 明朝" w:hAnsi="ＭＳ 明朝"/>
          <w:color w:val="000000" w:themeColor="text1"/>
          <w:sz w:val="18"/>
          <w:szCs w:val="18"/>
        </w:rPr>
      </w:pPr>
      <w:r w:rsidRPr="00EB73C2">
        <w:rPr>
          <w:rFonts w:ascii="ＭＳ 明朝" w:hAnsi="ＭＳ 明朝" w:hint="eastAsia"/>
          <w:color w:val="000000" w:themeColor="text1"/>
          <w:sz w:val="18"/>
          <w:szCs w:val="18"/>
        </w:rPr>
        <w:t>（基本的事項）</w:t>
      </w:r>
    </w:p>
    <w:p w14:paraId="34543F3A" w14:textId="77777777" w:rsidR="0093609C" w:rsidRPr="00EB73C2" w:rsidRDefault="0093609C" w:rsidP="0093609C">
      <w:pPr>
        <w:spacing w:line="280" w:lineRule="exact"/>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第１</w:t>
      </w:r>
      <w:r w:rsidRPr="00EB73C2">
        <w:rPr>
          <w:rFonts w:ascii="ＭＳ 明朝" w:hAnsi="ＭＳ 明朝" w:hint="eastAsia"/>
          <w:color w:val="000000" w:themeColor="text1"/>
          <w:sz w:val="18"/>
          <w:szCs w:val="18"/>
        </w:rPr>
        <w:t xml:space="preserve">　受注者は、個人情報（個人に関する情報であって、特定の個人が識別され、又は識別され得るものをいう。以下同じ。）の保護の重要性を認識し、この契約による事務を行うに当たっては、個人の権利利益を侵害することのないよう、個人情報の取扱いを適正に行わなければならない。</w:t>
      </w:r>
    </w:p>
    <w:p w14:paraId="1F0A6F1C" w14:textId="77777777" w:rsidR="0093609C" w:rsidRPr="00EB73C2" w:rsidRDefault="0093609C" w:rsidP="0093609C">
      <w:pPr>
        <w:spacing w:line="280" w:lineRule="exact"/>
        <w:rPr>
          <w:rFonts w:ascii="ＭＳ 明朝" w:hAnsi="ＭＳ 明朝"/>
          <w:color w:val="000000" w:themeColor="text1"/>
          <w:sz w:val="18"/>
          <w:szCs w:val="18"/>
        </w:rPr>
      </w:pPr>
    </w:p>
    <w:p w14:paraId="6E55533F" w14:textId="77777777" w:rsidR="0093609C" w:rsidRPr="00EB73C2" w:rsidRDefault="0093609C" w:rsidP="0093609C">
      <w:pPr>
        <w:spacing w:line="280" w:lineRule="exact"/>
        <w:rPr>
          <w:rFonts w:ascii="ＭＳ 明朝" w:hAnsi="ＭＳ 明朝"/>
          <w:color w:val="000000" w:themeColor="text1"/>
          <w:sz w:val="18"/>
          <w:szCs w:val="18"/>
        </w:rPr>
      </w:pPr>
      <w:r w:rsidRPr="00EB73C2">
        <w:rPr>
          <w:rFonts w:ascii="ＭＳ 明朝" w:hAnsi="ＭＳ 明朝" w:hint="eastAsia"/>
          <w:color w:val="000000" w:themeColor="text1"/>
          <w:sz w:val="18"/>
          <w:szCs w:val="18"/>
        </w:rPr>
        <w:t>（秘密の保持）</w:t>
      </w:r>
    </w:p>
    <w:p w14:paraId="5A677C11" w14:textId="77777777" w:rsidR="0093609C" w:rsidRPr="00EB73C2" w:rsidRDefault="0093609C" w:rsidP="0093609C">
      <w:pPr>
        <w:spacing w:line="280" w:lineRule="exact"/>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第２</w:t>
      </w:r>
      <w:r w:rsidRPr="00EB73C2">
        <w:rPr>
          <w:rFonts w:ascii="ＭＳ 明朝" w:hAnsi="ＭＳ 明朝" w:hint="eastAsia"/>
          <w:color w:val="000000" w:themeColor="text1"/>
          <w:sz w:val="18"/>
          <w:szCs w:val="18"/>
        </w:rPr>
        <w:t xml:space="preserve">　受注者は、この契約による事務に関して知り得た個人情報を他に漏らしてはならない。この契約が終了し、又は解除された後においても同様とする。</w:t>
      </w:r>
    </w:p>
    <w:p w14:paraId="4F0F6C78" w14:textId="77777777" w:rsidR="0093609C" w:rsidRPr="00EB73C2" w:rsidRDefault="0093609C" w:rsidP="0093609C">
      <w:pPr>
        <w:spacing w:line="280" w:lineRule="exact"/>
        <w:rPr>
          <w:rFonts w:ascii="ＭＳ 明朝" w:hAnsi="ＭＳ 明朝"/>
          <w:color w:val="000000" w:themeColor="text1"/>
          <w:sz w:val="18"/>
          <w:szCs w:val="18"/>
        </w:rPr>
      </w:pPr>
      <w:r w:rsidRPr="00EB73C2">
        <w:rPr>
          <w:rFonts w:ascii="ＭＳ 明朝" w:hAnsi="ＭＳ 明朝" w:hint="eastAsia"/>
          <w:color w:val="000000" w:themeColor="text1"/>
          <w:sz w:val="18"/>
          <w:szCs w:val="18"/>
        </w:rPr>
        <w:t>（収集の制限）</w:t>
      </w:r>
    </w:p>
    <w:p w14:paraId="1DC11EB3" w14:textId="77777777" w:rsidR="0093609C" w:rsidRPr="00EB73C2" w:rsidRDefault="0093609C" w:rsidP="0093609C">
      <w:pPr>
        <w:spacing w:line="280" w:lineRule="exact"/>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第３</w:t>
      </w:r>
      <w:r w:rsidRPr="00EB73C2">
        <w:rPr>
          <w:rFonts w:ascii="ＭＳ 明朝" w:hAnsi="ＭＳ 明朝" w:hint="eastAsia"/>
          <w:color w:val="000000" w:themeColor="text1"/>
          <w:sz w:val="18"/>
          <w:szCs w:val="18"/>
        </w:rPr>
        <w:t xml:space="preserve">　受注者は、この契約による事務を行うために個人情報を収集するときは、その目的を明確にし、目的を達成するために必要な範囲内で、適法かつ公正な手段により行わなければならない。</w:t>
      </w:r>
    </w:p>
    <w:p w14:paraId="14C36A1C" w14:textId="77777777" w:rsidR="0093609C" w:rsidRPr="00EB73C2" w:rsidRDefault="0093609C" w:rsidP="0093609C">
      <w:pPr>
        <w:spacing w:line="280" w:lineRule="exact"/>
        <w:ind w:left="180" w:hangingChars="100" w:hanging="180"/>
        <w:rPr>
          <w:rFonts w:ascii="ＭＳ 明朝" w:hAnsi="ＭＳ 明朝"/>
          <w:color w:val="000000" w:themeColor="text1"/>
          <w:sz w:val="18"/>
          <w:szCs w:val="18"/>
        </w:rPr>
      </w:pPr>
      <w:r w:rsidRPr="00EB73C2">
        <w:rPr>
          <w:rFonts w:ascii="ＭＳ 明朝" w:hAnsi="ＭＳ 明朝" w:hint="eastAsia"/>
          <w:color w:val="000000" w:themeColor="text1"/>
          <w:sz w:val="18"/>
          <w:szCs w:val="18"/>
        </w:rPr>
        <w:t>２　受注者は、この契約による事務を行うために個人情報を収集するときは、本人から収集し、本人以外から収集するときは、本人の同意を得た上で収集しなければならない。ただし、発注者の承諾があるときは、この限りでない。</w:t>
      </w:r>
    </w:p>
    <w:p w14:paraId="27CA66AD" w14:textId="77777777" w:rsidR="0093609C" w:rsidRPr="00EB73C2" w:rsidRDefault="0093609C" w:rsidP="0093609C">
      <w:pPr>
        <w:spacing w:line="280" w:lineRule="exact"/>
        <w:rPr>
          <w:rFonts w:ascii="ＭＳ 明朝" w:hAnsi="ＭＳ 明朝"/>
          <w:color w:val="000000" w:themeColor="text1"/>
          <w:sz w:val="18"/>
          <w:szCs w:val="18"/>
        </w:rPr>
      </w:pPr>
      <w:r w:rsidRPr="00EB73C2">
        <w:rPr>
          <w:rFonts w:ascii="ＭＳ 明朝" w:hAnsi="ＭＳ 明朝" w:hint="eastAsia"/>
          <w:color w:val="000000" w:themeColor="text1"/>
          <w:sz w:val="18"/>
          <w:szCs w:val="18"/>
        </w:rPr>
        <w:t>（漏えい、滅失及びき損の防止）</w:t>
      </w:r>
    </w:p>
    <w:p w14:paraId="1AD1BEA9" w14:textId="77777777" w:rsidR="0093609C" w:rsidRPr="00EB73C2" w:rsidRDefault="0093609C" w:rsidP="0093609C">
      <w:pPr>
        <w:spacing w:line="280" w:lineRule="exact"/>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第４</w:t>
      </w:r>
      <w:r w:rsidRPr="00EB73C2">
        <w:rPr>
          <w:rFonts w:ascii="ＭＳ 明朝" w:hAnsi="ＭＳ 明朝" w:hint="eastAsia"/>
          <w:color w:val="000000" w:themeColor="text1"/>
          <w:sz w:val="18"/>
          <w:szCs w:val="18"/>
        </w:rPr>
        <w:t xml:space="preserve">　受注者は、この契約による事務に関して知り得た個人情報について、漏えい、滅失及びき損の防止その他の個人情報の適正な管理のために必要な措置を講じなければならない。</w:t>
      </w:r>
    </w:p>
    <w:p w14:paraId="7B8C1BA1" w14:textId="77777777" w:rsidR="0093609C" w:rsidRPr="00EB73C2" w:rsidRDefault="0093609C" w:rsidP="0093609C">
      <w:pPr>
        <w:spacing w:line="280" w:lineRule="exact"/>
        <w:rPr>
          <w:rFonts w:ascii="ＭＳ 明朝" w:hAnsi="ＭＳ 明朝"/>
          <w:color w:val="000000" w:themeColor="text1"/>
          <w:sz w:val="18"/>
          <w:szCs w:val="18"/>
        </w:rPr>
      </w:pPr>
      <w:r w:rsidRPr="00EB73C2">
        <w:rPr>
          <w:rFonts w:ascii="ＭＳ 明朝" w:hAnsi="ＭＳ 明朝" w:hint="eastAsia"/>
          <w:color w:val="000000" w:themeColor="text1"/>
          <w:sz w:val="18"/>
          <w:szCs w:val="18"/>
        </w:rPr>
        <w:t>（目的外利用・提供の禁止）</w:t>
      </w:r>
    </w:p>
    <w:p w14:paraId="490CDF35" w14:textId="77777777" w:rsidR="0093609C" w:rsidRPr="00EB73C2" w:rsidRDefault="0093609C" w:rsidP="0093609C">
      <w:pPr>
        <w:spacing w:line="280" w:lineRule="exact"/>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第５</w:t>
      </w:r>
      <w:r w:rsidRPr="00EB73C2">
        <w:rPr>
          <w:rFonts w:ascii="ＭＳ 明朝" w:hAnsi="ＭＳ 明朝" w:hint="eastAsia"/>
          <w:color w:val="000000" w:themeColor="text1"/>
          <w:sz w:val="18"/>
          <w:szCs w:val="18"/>
        </w:rPr>
        <w:t xml:space="preserve">　受注者は、この契約による事務に関して知り得た個人情報を当該事務の目的以外の目的に利用し、又は第三者に提供してはならない。</w:t>
      </w:r>
    </w:p>
    <w:p w14:paraId="0DDBC781" w14:textId="77777777" w:rsidR="0093609C" w:rsidRPr="00EB73C2" w:rsidRDefault="0093609C" w:rsidP="0093609C">
      <w:pPr>
        <w:spacing w:line="280" w:lineRule="exact"/>
        <w:rPr>
          <w:rFonts w:ascii="ＭＳ 明朝" w:hAnsi="ＭＳ 明朝"/>
          <w:color w:val="000000" w:themeColor="text1"/>
          <w:sz w:val="18"/>
          <w:szCs w:val="18"/>
        </w:rPr>
      </w:pPr>
      <w:r w:rsidRPr="00EB73C2">
        <w:rPr>
          <w:rFonts w:ascii="ＭＳ 明朝" w:hAnsi="ＭＳ 明朝" w:hint="eastAsia"/>
          <w:color w:val="000000" w:themeColor="text1"/>
          <w:sz w:val="18"/>
          <w:szCs w:val="18"/>
        </w:rPr>
        <w:t>（複写又は複製の禁止）</w:t>
      </w:r>
    </w:p>
    <w:p w14:paraId="43814BC5" w14:textId="77777777" w:rsidR="0093609C" w:rsidRPr="00EB73C2" w:rsidRDefault="0093609C" w:rsidP="0093609C">
      <w:pPr>
        <w:spacing w:line="280" w:lineRule="exact"/>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第６</w:t>
      </w:r>
      <w:r w:rsidRPr="00EB73C2">
        <w:rPr>
          <w:rFonts w:ascii="ＭＳ 明朝" w:hAnsi="ＭＳ 明朝" w:hint="eastAsia"/>
          <w:color w:val="000000" w:themeColor="text1"/>
          <w:sz w:val="18"/>
          <w:szCs w:val="18"/>
        </w:rPr>
        <w:t xml:space="preserve">　受注者は、発注者の承諾があるときを除き、この契約による事務を行うために発注者から提供された個人情報が記録された資料等を複写し、又は複製してはならない。</w:t>
      </w:r>
    </w:p>
    <w:p w14:paraId="5244AF57" w14:textId="77777777" w:rsidR="0093609C" w:rsidRPr="00EB73C2" w:rsidRDefault="0093609C" w:rsidP="0093609C">
      <w:pPr>
        <w:spacing w:line="280" w:lineRule="exact"/>
        <w:rPr>
          <w:rFonts w:ascii="ＭＳ 明朝" w:hAnsi="ＭＳ 明朝"/>
          <w:color w:val="000000" w:themeColor="text1"/>
          <w:sz w:val="18"/>
          <w:szCs w:val="18"/>
        </w:rPr>
      </w:pPr>
      <w:r w:rsidRPr="00EB73C2">
        <w:rPr>
          <w:rFonts w:ascii="ＭＳ 明朝" w:hAnsi="ＭＳ 明朝" w:hint="eastAsia"/>
          <w:color w:val="000000" w:themeColor="text1"/>
          <w:sz w:val="18"/>
          <w:szCs w:val="18"/>
        </w:rPr>
        <w:t>（事務従事者への周知）</w:t>
      </w:r>
    </w:p>
    <w:p w14:paraId="3007703A" w14:textId="77777777" w:rsidR="0093609C" w:rsidRPr="00EB73C2" w:rsidRDefault="0093609C" w:rsidP="0093609C">
      <w:pPr>
        <w:spacing w:line="280" w:lineRule="exact"/>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第７</w:t>
      </w:r>
      <w:r w:rsidRPr="00EB73C2">
        <w:rPr>
          <w:rFonts w:ascii="ＭＳ 明朝" w:hAnsi="ＭＳ 明朝" w:hint="eastAsia"/>
          <w:color w:val="000000" w:themeColor="text1"/>
          <w:sz w:val="18"/>
          <w:szCs w:val="18"/>
        </w:rPr>
        <w:t xml:space="preserve">　受注者は、この契約による事務に従事している者に対し、在職中及び退職後においても当該事務に関して知り得た個人情報を正当な理由なく他人に知らせ、又は当該事務の目的以外の目的に使用してはならないこと、山形県個人情報保護条例により罰則が適用される場合があることなど、個人情報の保護に必要な事項を周知させるものとする。</w:t>
      </w:r>
    </w:p>
    <w:p w14:paraId="28692FD2" w14:textId="77777777" w:rsidR="0093609C" w:rsidRPr="00EB73C2" w:rsidRDefault="0093609C" w:rsidP="0093609C">
      <w:pPr>
        <w:spacing w:line="280" w:lineRule="exact"/>
        <w:rPr>
          <w:rFonts w:ascii="ＭＳ 明朝" w:hAnsi="ＭＳ 明朝"/>
          <w:color w:val="000000" w:themeColor="text1"/>
          <w:sz w:val="18"/>
          <w:szCs w:val="18"/>
        </w:rPr>
      </w:pPr>
      <w:r w:rsidRPr="00EB73C2">
        <w:rPr>
          <w:rFonts w:ascii="ＭＳ 明朝" w:hAnsi="ＭＳ 明朝" w:hint="eastAsia"/>
          <w:color w:val="000000" w:themeColor="text1"/>
          <w:sz w:val="18"/>
          <w:szCs w:val="18"/>
        </w:rPr>
        <w:t>（再委託の禁止）</w:t>
      </w:r>
    </w:p>
    <w:p w14:paraId="665C6174" w14:textId="77777777" w:rsidR="0093609C" w:rsidRPr="00EB73C2" w:rsidRDefault="0093609C" w:rsidP="0093609C">
      <w:pPr>
        <w:spacing w:line="280" w:lineRule="exact"/>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第８</w:t>
      </w:r>
      <w:r w:rsidRPr="00EB73C2">
        <w:rPr>
          <w:rFonts w:ascii="ＭＳ 明朝" w:hAnsi="ＭＳ 明朝" w:hint="eastAsia"/>
          <w:color w:val="000000" w:themeColor="text1"/>
          <w:sz w:val="18"/>
          <w:szCs w:val="18"/>
        </w:rPr>
        <w:t xml:space="preserve">　受注者は、発注者の承諾があるときを除き、この契約による事務を第三者に委託してはならない。</w:t>
      </w:r>
    </w:p>
    <w:p w14:paraId="01139B00" w14:textId="77777777" w:rsidR="0093609C" w:rsidRPr="00EB73C2" w:rsidRDefault="0093609C" w:rsidP="0093609C">
      <w:pPr>
        <w:spacing w:line="280" w:lineRule="exact"/>
        <w:rPr>
          <w:rFonts w:ascii="ＭＳ 明朝" w:hAnsi="ＭＳ 明朝"/>
          <w:color w:val="000000" w:themeColor="text1"/>
          <w:sz w:val="18"/>
          <w:szCs w:val="18"/>
        </w:rPr>
      </w:pPr>
      <w:r w:rsidRPr="00EB73C2">
        <w:rPr>
          <w:rFonts w:ascii="ＭＳ 明朝" w:hAnsi="ＭＳ 明朝" w:hint="eastAsia"/>
          <w:color w:val="000000" w:themeColor="text1"/>
          <w:sz w:val="18"/>
          <w:szCs w:val="18"/>
        </w:rPr>
        <w:t>（資料等の返還等）</w:t>
      </w:r>
    </w:p>
    <w:p w14:paraId="682E0C24" w14:textId="77777777" w:rsidR="0093609C" w:rsidRPr="00EB73C2" w:rsidRDefault="0093609C" w:rsidP="0093609C">
      <w:pPr>
        <w:spacing w:line="280" w:lineRule="exact"/>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第９</w:t>
      </w:r>
      <w:r w:rsidRPr="00EB73C2">
        <w:rPr>
          <w:rFonts w:ascii="ＭＳ 明朝" w:hAnsi="ＭＳ 明朝" w:hint="eastAsia"/>
          <w:color w:val="000000" w:themeColor="text1"/>
          <w:sz w:val="18"/>
          <w:szCs w:val="18"/>
        </w:rPr>
        <w:t xml:space="preserve">　受注者は、この契約による事務を行うために、発注者から提供を受け、又は受注者自らが収集し、若しくは作成した個</w:t>
      </w:r>
    </w:p>
    <w:p w14:paraId="4994A34F" w14:textId="77777777" w:rsidR="0093609C" w:rsidRPr="00EB73C2" w:rsidRDefault="0093609C" w:rsidP="0093609C">
      <w:pPr>
        <w:spacing w:line="280" w:lineRule="exact"/>
        <w:ind w:leftChars="86" w:left="181"/>
        <w:rPr>
          <w:rFonts w:ascii="ＭＳ 明朝" w:hAnsi="ＭＳ 明朝"/>
          <w:color w:val="000000" w:themeColor="text1"/>
          <w:sz w:val="18"/>
          <w:szCs w:val="18"/>
        </w:rPr>
      </w:pPr>
      <w:r w:rsidRPr="00EB73C2">
        <w:rPr>
          <w:rFonts w:ascii="ＭＳ 明朝" w:hAnsi="ＭＳ 明朝" w:hint="eastAsia"/>
          <w:color w:val="000000" w:themeColor="text1"/>
          <w:sz w:val="18"/>
          <w:szCs w:val="18"/>
        </w:rPr>
        <w:t>人情報が記載された資料等は、この契約の終了後直ちに発注者に返還し、又は引き渡すものとする。ただし、発注者が別に指示したときは当該方法によるものとする。</w:t>
      </w:r>
    </w:p>
    <w:p w14:paraId="6649F805" w14:textId="77777777" w:rsidR="0093609C" w:rsidRPr="00EB73C2" w:rsidRDefault="0093609C" w:rsidP="0093609C">
      <w:pPr>
        <w:spacing w:line="280" w:lineRule="exact"/>
        <w:rPr>
          <w:rFonts w:ascii="ＭＳ 明朝" w:hAnsi="ＭＳ 明朝"/>
          <w:color w:val="000000" w:themeColor="text1"/>
          <w:sz w:val="18"/>
          <w:szCs w:val="18"/>
        </w:rPr>
      </w:pPr>
      <w:r w:rsidRPr="00EB73C2">
        <w:rPr>
          <w:rFonts w:ascii="ＭＳ 明朝" w:hAnsi="ＭＳ 明朝" w:hint="eastAsia"/>
          <w:color w:val="000000" w:themeColor="text1"/>
          <w:sz w:val="18"/>
          <w:szCs w:val="18"/>
        </w:rPr>
        <w:t>（調査）</w:t>
      </w:r>
    </w:p>
    <w:p w14:paraId="3EBCCE5A" w14:textId="77777777" w:rsidR="0093609C" w:rsidRPr="00EB73C2" w:rsidRDefault="0093609C" w:rsidP="0093609C">
      <w:pPr>
        <w:spacing w:line="280" w:lineRule="exact"/>
        <w:ind w:left="180" w:hangingChars="100" w:hanging="180"/>
        <w:rPr>
          <w:rFonts w:ascii="ＭＳ 明朝" w:hAnsi="ＭＳ 明朝"/>
          <w:color w:val="000000" w:themeColor="text1"/>
          <w:sz w:val="18"/>
          <w:szCs w:val="18"/>
        </w:rPr>
      </w:pPr>
      <w:r w:rsidRPr="00EB73C2">
        <w:rPr>
          <w:rFonts w:ascii="ＭＳ ゴシック" w:eastAsia="ＭＳ ゴシック" w:hAnsi="ＭＳ ゴシック" w:hint="eastAsia"/>
          <w:color w:val="000000" w:themeColor="text1"/>
          <w:sz w:val="18"/>
          <w:szCs w:val="18"/>
        </w:rPr>
        <w:t>第１０</w:t>
      </w:r>
      <w:r w:rsidRPr="00EB73C2">
        <w:rPr>
          <w:rFonts w:ascii="ＭＳ 明朝" w:hAnsi="ＭＳ 明朝" w:hint="eastAsia"/>
          <w:color w:val="000000" w:themeColor="text1"/>
          <w:sz w:val="18"/>
          <w:szCs w:val="18"/>
        </w:rPr>
        <w:t xml:space="preserve">　発注者は、受注者がこの契約による事務を行うに当たり取り扱っている個人情報の状況について、随時調査することができる。</w:t>
      </w:r>
    </w:p>
    <w:p w14:paraId="6C453A2B" w14:textId="77777777" w:rsidR="0093609C" w:rsidRPr="00EB73C2" w:rsidRDefault="0093609C" w:rsidP="0093609C">
      <w:pPr>
        <w:spacing w:line="280" w:lineRule="exact"/>
        <w:rPr>
          <w:rFonts w:ascii="ＭＳ 明朝" w:hAnsi="ＭＳ 明朝"/>
          <w:color w:val="000000" w:themeColor="text1"/>
          <w:sz w:val="18"/>
          <w:szCs w:val="18"/>
        </w:rPr>
      </w:pPr>
      <w:r w:rsidRPr="00EB73C2">
        <w:rPr>
          <w:rFonts w:ascii="ＭＳ 明朝" w:hAnsi="ＭＳ 明朝" w:hint="eastAsia"/>
          <w:color w:val="000000" w:themeColor="text1"/>
          <w:sz w:val="18"/>
          <w:szCs w:val="18"/>
        </w:rPr>
        <w:t>（事故発生時における報告）</w:t>
      </w:r>
    </w:p>
    <w:p w14:paraId="36D57DE8" w14:textId="77777777" w:rsidR="0093609C" w:rsidRPr="00EB73C2" w:rsidRDefault="0093609C" w:rsidP="0093609C">
      <w:pPr>
        <w:spacing w:line="280" w:lineRule="exact"/>
        <w:ind w:left="180" w:hangingChars="100" w:hanging="180"/>
        <w:rPr>
          <w:rFonts w:ascii="ＭＳ 明朝" w:hAnsi="ＭＳ 明朝" w:cs="MS-PGothic"/>
          <w:color w:val="000000" w:themeColor="text1"/>
          <w:kern w:val="0"/>
          <w:szCs w:val="21"/>
        </w:rPr>
      </w:pPr>
      <w:r w:rsidRPr="00EB73C2">
        <w:rPr>
          <w:rFonts w:ascii="ＭＳ ゴシック" w:eastAsia="ＭＳ ゴシック" w:hAnsi="ＭＳ ゴシック" w:hint="eastAsia"/>
          <w:color w:val="000000" w:themeColor="text1"/>
          <w:sz w:val="18"/>
          <w:szCs w:val="18"/>
        </w:rPr>
        <w:t>第１１</w:t>
      </w:r>
      <w:r w:rsidRPr="00EB73C2">
        <w:rPr>
          <w:rFonts w:ascii="ＭＳ 明朝" w:hAnsi="ＭＳ 明朝" w:hint="eastAsia"/>
          <w:color w:val="000000" w:themeColor="text1"/>
          <w:sz w:val="18"/>
          <w:szCs w:val="18"/>
        </w:rPr>
        <w:t xml:space="preserve">　受注者は、この契約に違反する事態が生じ、又は生じるおそれのあるときを知ったときは、速やかに発注者に報告し、発注者の指示に従うものとする。</w:t>
      </w:r>
    </w:p>
    <w:p w14:paraId="374BF18B" w14:textId="77777777" w:rsidR="00046D96" w:rsidRPr="00814E94" w:rsidRDefault="00046D96" w:rsidP="0093609C">
      <w:pPr>
        <w:rPr>
          <w:szCs w:val="22"/>
        </w:rPr>
      </w:pPr>
    </w:p>
    <w:sectPr w:rsidR="00046D96" w:rsidRPr="00814E94" w:rsidSect="002F19A9">
      <w:pgSz w:w="11906" w:h="16838" w:code="9"/>
      <w:pgMar w:top="1418" w:right="1588" w:bottom="1418" w:left="158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40B99" w14:textId="77777777" w:rsidR="00E0285D" w:rsidRDefault="00E0285D" w:rsidP="007C0B75">
      <w:r>
        <w:separator/>
      </w:r>
    </w:p>
  </w:endnote>
  <w:endnote w:type="continuationSeparator" w:id="0">
    <w:p w14:paraId="2272A133" w14:textId="77777777" w:rsidR="00E0285D" w:rsidRDefault="00E0285D" w:rsidP="007C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D50AB" w14:textId="77777777" w:rsidR="00E0285D" w:rsidRDefault="00E0285D" w:rsidP="007C0B75">
      <w:r>
        <w:separator/>
      </w:r>
    </w:p>
  </w:footnote>
  <w:footnote w:type="continuationSeparator" w:id="0">
    <w:p w14:paraId="69DEAAFC" w14:textId="77777777" w:rsidR="00E0285D" w:rsidRDefault="00E0285D" w:rsidP="007C0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AA4C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C16E0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881F1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AC07C8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E04457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506261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3740C5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B90AB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4C4E0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5E687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DC4EB8"/>
    <w:multiLevelType w:val="hybridMultilevel"/>
    <w:tmpl w:val="3FAE6CCC"/>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CA1CF8"/>
    <w:multiLevelType w:val="hybridMultilevel"/>
    <w:tmpl w:val="2D4050AA"/>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2D3B33"/>
    <w:multiLevelType w:val="hybridMultilevel"/>
    <w:tmpl w:val="4BDA7A1A"/>
    <w:lvl w:ilvl="0" w:tplc="1062F4B0">
      <w:start w:val="1"/>
      <w:numFmt w:val="decimal"/>
      <w:lvlText w:val="第%1条"/>
      <w:lvlJc w:val="left"/>
      <w:pPr>
        <w:tabs>
          <w:tab w:val="num" w:pos="945"/>
        </w:tabs>
        <w:ind w:left="945" w:hanging="945"/>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1F75A4"/>
    <w:multiLevelType w:val="hybridMultilevel"/>
    <w:tmpl w:val="E604E3A4"/>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0A65EB"/>
    <w:multiLevelType w:val="multilevel"/>
    <w:tmpl w:val="2D4050AA"/>
    <w:lvl w:ilvl="0">
      <w:start w:val="1"/>
      <w:numFmt w:val="decimal"/>
      <w:lvlText w:val="第%1条"/>
      <w:lvlJc w:val="left"/>
      <w:pPr>
        <w:tabs>
          <w:tab w:val="num" w:pos="945"/>
        </w:tabs>
        <w:ind w:left="945" w:hanging="94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C482034"/>
    <w:multiLevelType w:val="multilevel"/>
    <w:tmpl w:val="2D4050AA"/>
    <w:lvl w:ilvl="0">
      <w:start w:val="1"/>
      <w:numFmt w:val="decimal"/>
      <w:lvlText w:val="第%1条"/>
      <w:lvlJc w:val="left"/>
      <w:pPr>
        <w:tabs>
          <w:tab w:val="num" w:pos="945"/>
        </w:tabs>
        <w:ind w:left="945" w:hanging="94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D893AA6"/>
    <w:multiLevelType w:val="hybridMultilevel"/>
    <w:tmpl w:val="F42CF0C0"/>
    <w:lvl w:ilvl="0" w:tplc="1C7AEE50">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4"/>
  </w:num>
  <w:num w:numId="3">
    <w:abstractNumId w:val="15"/>
  </w:num>
  <w:num w:numId="4">
    <w:abstractNumId w:val="10"/>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E01"/>
    <w:rsid w:val="00041E84"/>
    <w:rsid w:val="00046D96"/>
    <w:rsid w:val="00062FAE"/>
    <w:rsid w:val="00106340"/>
    <w:rsid w:val="00110219"/>
    <w:rsid w:val="00111D29"/>
    <w:rsid w:val="00112240"/>
    <w:rsid w:val="00294424"/>
    <w:rsid w:val="002F19A9"/>
    <w:rsid w:val="002F2D5F"/>
    <w:rsid w:val="003113EB"/>
    <w:rsid w:val="003B0E01"/>
    <w:rsid w:val="003C4CBF"/>
    <w:rsid w:val="00404A00"/>
    <w:rsid w:val="00476A39"/>
    <w:rsid w:val="0048383D"/>
    <w:rsid w:val="005B214E"/>
    <w:rsid w:val="005B5FA2"/>
    <w:rsid w:val="00617C47"/>
    <w:rsid w:val="00626A4C"/>
    <w:rsid w:val="00680E54"/>
    <w:rsid w:val="006A431C"/>
    <w:rsid w:val="006B2588"/>
    <w:rsid w:val="00700B50"/>
    <w:rsid w:val="00736EE7"/>
    <w:rsid w:val="0074506C"/>
    <w:rsid w:val="00776459"/>
    <w:rsid w:val="007C0B75"/>
    <w:rsid w:val="00814E94"/>
    <w:rsid w:val="00815A43"/>
    <w:rsid w:val="0086476E"/>
    <w:rsid w:val="008B0709"/>
    <w:rsid w:val="008B1D2F"/>
    <w:rsid w:val="00903A26"/>
    <w:rsid w:val="00904815"/>
    <w:rsid w:val="00917F87"/>
    <w:rsid w:val="0093609C"/>
    <w:rsid w:val="009903D6"/>
    <w:rsid w:val="009B7E81"/>
    <w:rsid w:val="00A02C90"/>
    <w:rsid w:val="00A33E15"/>
    <w:rsid w:val="00A509E9"/>
    <w:rsid w:val="00AB04B9"/>
    <w:rsid w:val="00B21690"/>
    <w:rsid w:val="00B8346A"/>
    <w:rsid w:val="00C1105B"/>
    <w:rsid w:val="00C75A28"/>
    <w:rsid w:val="00CB415F"/>
    <w:rsid w:val="00CF7112"/>
    <w:rsid w:val="00D81D5C"/>
    <w:rsid w:val="00DF45CE"/>
    <w:rsid w:val="00E0285D"/>
    <w:rsid w:val="00E044DE"/>
    <w:rsid w:val="00E22114"/>
    <w:rsid w:val="00E6559C"/>
    <w:rsid w:val="00E96D4A"/>
    <w:rsid w:val="00EB73C2"/>
    <w:rsid w:val="00F22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706CB2D"/>
  <w15:docId w15:val="{1BB9FC1C-14E2-4C6B-9D13-C08DE424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0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0B75"/>
    <w:pPr>
      <w:tabs>
        <w:tab w:val="center" w:pos="4252"/>
        <w:tab w:val="right" w:pos="8504"/>
      </w:tabs>
      <w:snapToGrid w:val="0"/>
    </w:pPr>
  </w:style>
  <w:style w:type="character" w:customStyle="1" w:styleId="a5">
    <w:name w:val="ヘッダー (文字)"/>
    <w:link w:val="a4"/>
    <w:uiPriority w:val="99"/>
    <w:rsid w:val="007C0B75"/>
    <w:rPr>
      <w:kern w:val="2"/>
      <w:sz w:val="21"/>
      <w:szCs w:val="24"/>
    </w:rPr>
  </w:style>
  <w:style w:type="paragraph" w:styleId="a6">
    <w:name w:val="footer"/>
    <w:basedOn w:val="a"/>
    <w:link w:val="a7"/>
    <w:uiPriority w:val="99"/>
    <w:unhideWhenUsed/>
    <w:rsid w:val="007C0B75"/>
    <w:pPr>
      <w:tabs>
        <w:tab w:val="center" w:pos="4252"/>
        <w:tab w:val="right" w:pos="8504"/>
      </w:tabs>
      <w:snapToGrid w:val="0"/>
    </w:pPr>
  </w:style>
  <w:style w:type="character" w:customStyle="1" w:styleId="a7">
    <w:name w:val="フッター (文字)"/>
    <w:link w:val="a6"/>
    <w:uiPriority w:val="99"/>
    <w:rsid w:val="007C0B75"/>
    <w:rPr>
      <w:kern w:val="2"/>
      <w:sz w:val="21"/>
      <w:szCs w:val="24"/>
    </w:rPr>
  </w:style>
  <w:style w:type="paragraph" w:styleId="a8">
    <w:name w:val="Balloon Text"/>
    <w:basedOn w:val="a"/>
    <w:link w:val="a9"/>
    <w:uiPriority w:val="99"/>
    <w:semiHidden/>
    <w:unhideWhenUsed/>
    <w:rsid w:val="00F2288B"/>
    <w:rPr>
      <w:rFonts w:ascii="Arial" w:eastAsia="ＭＳ ゴシック" w:hAnsi="Arial"/>
      <w:sz w:val="18"/>
      <w:szCs w:val="18"/>
    </w:rPr>
  </w:style>
  <w:style w:type="character" w:customStyle="1" w:styleId="a9">
    <w:name w:val="吹き出し (文字)"/>
    <w:link w:val="a8"/>
    <w:uiPriority w:val="99"/>
    <w:semiHidden/>
    <w:rsid w:val="00F228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D2CA4-20C7-433C-AD58-4512AD4A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4279</Words>
  <Characters>24396</Characters>
  <Application>Microsoft Office Word</Application>
  <DocSecurity>0</DocSecurity>
  <Lines>203</Lines>
  <Paragraphs>57</Paragraphs>
  <ScaleCrop>false</ScaleCrop>
  <Company/>
  <LinksUpToDate>false</LinksUpToDate>
  <CharactersWithSpaces>28618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2021-02-12T07:01:00Z</dcterms:created>
  <dcterms:modified xsi:type="dcterms:W3CDTF">2021-11-15T01:32:00Z</dcterms:modified>
</cp:coreProperties>
</file>